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D1" w:rsidRDefault="00E62D70" w:rsidP="006B4CC7">
      <w:pPr>
        <w:tabs>
          <w:tab w:val="center" w:pos="3541"/>
          <w:tab w:val="center" w:pos="4249"/>
          <w:tab w:val="center" w:pos="4957"/>
          <w:tab w:val="right" w:pos="9078"/>
        </w:tabs>
        <w:spacing w:line="288" w:lineRule="auto"/>
        <w:jc w:val="right"/>
        <w:rPr>
          <w:rFonts w:eastAsia="Arial"/>
          <w:sz w:val="20"/>
        </w:rPr>
      </w:pPr>
      <w:r>
        <w:rPr>
          <w:rFonts w:eastAsia="Arial"/>
          <w:sz w:val="20"/>
        </w:rPr>
        <w:t>Bielsko-Biała</w:t>
      </w:r>
      <w:r w:rsidR="00840FD1" w:rsidRPr="00475E6A">
        <w:rPr>
          <w:rFonts w:eastAsia="Arial"/>
          <w:sz w:val="20"/>
        </w:rPr>
        <w:t xml:space="preserve">, dnia </w:t>
      </w:r>
      <w:r w:rsidR="009A420E">
        <w:rPr>
          <w:rFonts w:eastAsia="Arial"/>
          <w:sz w:val="20"/>
        </w:rPr>
        <w:t>23 kwietnia</w:t>
      </w:r>
      <w:r w:rsidR="006377E9">
        <w:rPr>
          <w:rFonts w:eastAsia="Arial"/>
          <w:sz w:val="20"/>
        </w:rPr>
        <w:t xml:space="preserve"> 201</w:t>
      </w:r>
      <w:r>
        <w:rPr>
          <w:rFonts w:eastAsia="Arial"/>
          <w:sz w:val="20"/>
        </w:rPr>
        <w:t xml:space="preserve">8 </w:t>
      </w:r>
      <w:r w:rsidR="006377E9">
        <w:rPr>
          <w:rFonts w:eastAsia="Arial"/>
          <w:sz w:val="20"/>
        </w:rPr>
        <w:t>r</w:t>
      </w:r>
      <w:r>
        <w:rPr>
          <w:rFonts w:eastAsia="Arial"/>
          <w:sz w:val="20"/>
        </w:rPr>
        <w:t>.</w:t>
      </w:r>
    </w:p>
    <w:p w:rsidR="00840FD1" w:rsidRDefault="00840FD1" w:rsidP="006B4CC7">
      <w:pPr>
        <w:tabs>
          <w:tab w:val="center" w:pos="3541"/>
          <w:tab w:val="center" w:pos="4249"/>
          <w:tab w:val="center" w:pos="4957"/>
          <w:tab w:val="right" w:pos="9078"/>
        </w:tabs>
        <w:spacing w:line="288" w:lineRule="auto"/>
      </w:pPr>
      <w:r>
        <w:rPr>
          <w:rFonts w:eastAsia="Arial"/>
          <w:sz w:val="20"/>
        </w:rPr>
        <w:t>Nr postępowania</w:t>
      </w:r>
      <w:r w:rsidR="008975BF">
        <w:rPr>
          <w:rFonts w:eastAsia="Arial"/>
          <w:sz w:val="20"/>
        </w:rPr>
        <w:t xml:space="preserve"> </w:t>
      </w:r>
      <w:r w:rsidR="00E62D70">
        <w:rPr>
          <w:rFonts w:eastAsia="Arial"/>
          <w:sz w:val="20"/>
        </w:rPr>
        <w:t>1/2018</w:t>
      </w:r>
      <w:r>
        <w:rPr>
          <w:rFonts w:eastAsia="Arial"/>
          <w:sz w:val="20"/>
        </w:rPr>
        <w:t xml:space="preserve">    </w:t>
      </w:r>
      <w:r>
        <w:rPr>
          <w:rFonts w:eastAsia="Arial"/>
          <w:sz w:val="20"/>
        </w:rPr>
        <w:tab/>
        <w:t xml:space="preserve"> </w:t>
      </w:r>
      <w:r>
        <w:rPr>
          <w:rFonts w:eastAsia="Arial"/>
          <w:sz w:val="20"/>
        </w:rPr>
        <w:tab/>
        <w:t xml:space="preserve"> </w:t>
      </w:r>
    </w:p>
    <w:p w:rsidR="00B268D7" w:rsidRDefault="00B268D7" w:rsidP="006B4CC7">
      <w:pPr>
        <w:spacing w:line="288" w:lineRule="auto"/>
        <w:jc w:val="center"/>
        <w:rPr>
          <w:b/>
        </w:rPr>
      </w:pPr>
    </w:p>
    <w:p w:rsidR="00840FD1" w:rsidRDefault="00EB447D" w:rsidP="006B4CC7">
      <w:pPr>
        <w:spacing w:line="288" w:lineRule="auto"/>
        <w:jc w:val="center"/>
        <w:rPr>
          <w:b/>
        </w:rPr>
      </w:pPr>
      <w:r>
        <w:rPr>
          <w:b/>
        </w:rPr>
        <w:t>Zaproszenie do złożenia oferty na realizację usług</w:t>
      </w:r>
    </w:p>
    <w:p w:rsidR="006377E9" w:rsidRDefault="006377E9" w:rsidP="006B4CC7">
      <w:pPr>
        <w:spacing w:line="288" w:lineRule="auto"/>
        <w:jc w:val="center"/>
        <w:rPr>
          <w:b/>
        </w:rPr>
      </w:pPr>
    </w:p>
    <w:p w:rsidR="006377E9" w:rsidRDefault="00883952" w:rsidP="00E62D70">
      <w:pPr>
        <w:widowControl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pn.:</w:t>
      </w:r>
      <w:r w:rsidRPr="00563B02">
        <w:rPr>
          <w:rFonts w:asciiTheme="minorHAnsi" w:hAnsiTheme="minorHAnsi"/>
          <w:b/>
        </w:rPr>
        <w:t xml:space="preserve"> „</w:t>
      </w:r>
      <w:r w:rsidR="006377E9">
        <w:rPr>
          <w:rFonts w:asciiTheme="minorHAnsi" w:hAnsiTheme="minorHAnsi"/>
          <w:b/>
        </w:rPr>
        <w:t>Usługi doradcze przy zarządzaniu projektem pn.</w:t>
      </w:r>
      <w:r w:rsidR="006377E9" w:rsidRPr="006377E9">
        <w:rPr>
          <w:rFonts w:asciiTheme="minorHAnsi" w:hAnsiTheme="minorHAnsi"/>
          <w:b/>
        </w:rPr>
        <w:t>. „</w:t>
      </w:r>
      <w:r w:rsidR="00E62D70" w:rsidRPr="00721951">
        <w:rPr>
          <w:rFonts w:asciiTheme="minorHAnsi" w:eastAsia="DejaVuSans" w:hAnsiTheme="minorHAnsi" w:cstheme="minorHAnsi"/>
          <w:i/>
        </w:rPr>
        <w:t xml:space="preserve">Stare Bielsko </w:t>
      </w:r>
      <w:proofErr w:type="spellStart"/>
      <w:r w:rsidR="00E62D70" w:rsidRPr="00721951">
        <w:rPr>
          <w:rFonts w:asciiTheme="minorHAnsi" w:eastAsia="DejaVuSans" w:hAnsiTheme="minorHAnsi" w:cstheme="minorHAnsi"/>
          <w:i/>
        </w:rPr>
        <w:t>odNowa</w:t>
      </w:r>
      <w:proofErr w:type="spellEnd"/>
      <w:r w:rsidR="00E62D70" w:rsidRPr="00721951">
        <w:rPr>
          <w:rFonts w:asciiTheme="minorHAnsi" w:eastAsia="DejaVuSans" w:hAnsiTheme="minorHAnsi" w:cstheme="minorHAnsi"/>
          <w:i/>
        </w:rPr>
        <w:t xml:space="preserve"> - prace konserwatorskie, restauratorskie i roboty budowlane w zabytkowym Kościele Św. Stanisława BM dla utworzenia nowej oferty kulturalnej regionu</w:t>
      </w:r>
      <w:r w:rsidR="006377E9" w:rsidRPr="006377E9">
        <w:rPr>
          <w:rFonts w:asciiTheme="minorHAnsi" w:hAnsiTheme="minorHAnsi"/>
          <w:b/>
        </w:rPr>
        <w:t>”.</w:t>
      </w:r>
    </w:p>
    <w:p w:rsidR="006377E9" w:rsidRDefault="006377E9" w:rsidP="006B4CC7">
      <w:pPr>
        <w:spacing w:line="288" w:lineRule="auto"/>
        <w:jc w:val="center"/>
        <w:rPr>
          <w:rFonts w:asciiTheme="minorHAnsi" w:hAnsiTheme="minorHAnsi"/>
          <w:b/>
        </w:rPr>
      </w:pPr>
    </w:p>
    <w:p w:rsidR="00840FD1" w:rsidRPr="00840FD1" w:rsidRDefault="00840FD1" w:rsidP="006B4CC7">
      <w:pPr>
        <w:pStyle w:val="Nagwek2"/>
        <w:keepNext w:val="0"/>
        <w:keepLines w:val="0"/>
        <w:widowControl/>
        <w:numPr>
          <w:ilvl w:val="0"/>
          <w:numId w:val="1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>Nazwę i adres Zamawiającego;</w:t>
      </w:r>
    </w:p>
    <w:p w:rsidR="00840FD1" w:rsidRPr="00721951" w:rsidRDefault="00E62D70" w:rsidP="006B4CC7">
      <w:pPr>
        <w:spacing w:line="288" w:lineRule="auto"/>
        <w:ind w:right="23"/>
        <w:rPr>
          <w:rFonts w:asciiTheme="minorHAnsi" w:eastAsia="Calibri" w:hAnsiTheme="minorHAnsi" w:cstheme="minorHAnsi"/>
          <w:sz w:val="22"/>
          <w:szCs w:val="22"/>
        </w:rPr>
      </w:pPr>
      <w:r w:rsidRPr="00721951">
        <w:rPr>
          <w:rFonts w:asciiTheme="minorHAnsi" w:eastAsia="DejaVuSans" w:hAnsiTheme="minorHAnsi" w:cstheme="minorHAnsi"/>
          <w:sz w:val="22"/>
          <w:szCs w:val="22"/>
        </w:rPr>
        <w:t>Parafia Rzymsko</w:t>
      </w:r>
      <w:r w:rsidR="001C717A">
        <w:rPr>
          <w:rFonts w:asciiTheme="minorHAnsi" w:eastAsia="DejaVuSans" w:hAnsiTheme="minorHAnsi" w:cstheme="minorHAnsi"/>
          <w:sz w:val="22"/>
          <w:szCs w:val="22"/>
        </w:rPr>
        <w:t>k</w:t>
      </w:r>
      <w:r w:rsidRPr="00721951">
        <w:rPr>
          <w:rFonts w:asciiTheme="minorHAnsi" w:eastAsia="DejaVuSans" w:hAnsiTheme="minorHAnsi" w:cstheme="minorHAnsi"/>
          <w:sz w:val="22"/>
          <w:szCs w:val="22"/>
        </w:rPr>
        <w:t>atolicka Pw. Świętego Stanisława Biskupa, ul. Św. Stanisława 6, 43-300 Bielsko-Biała</w:t>
      </w:r>
      <w:r w:rsidR="006377E9" w:rsidRPr="00721951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6B4CC7" w:rsidRPr="00446322" w:rsidRDefault="006B4CC7" w:rsidP="006B4CC7">
      <w:pPr>
        <w:spacing w:line="288" w:lineRule="auto"/>
        <w:ind w:right="23"/>
        <w:rPr>
          <w:rFonts w:asciiTheme="minorHAnsi" w:hAnsiTheme="minorHAnsi"/>
          <w:sz w:val="22"/>
          <w:szCs w:val="22"/>
        </w:rPr>
      </w:pPr>
    </w:p>
    <w:p w:rsidR="00840FD1" w:rsidRPr="00446322" w:rsidRDefault="00840FD1" w:rsidP="006B4CC7">
      <w:pPr>
        <w:pStyle w:val="Nagwek2"/>
        <w:keepNext w:val="0"/>
        <w:keepLines w:val="0"/>
        <w:widowControl/>
        <w:numPr>
          <w:ilvl w:val="0"/>
          <w:numId w:val="1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</w:pPr>
      <w:r w:rsidRPr="00446322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 xml:space="preserve">Określenie trybu zamówienia; </w:t>
      </w:r>
    </w:p>
    <w:p w:rsidR="00840FD1" w:rsidRDefault="00840FD1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446322">
        <w:rPr>
          <w:rFonts w:asciiTheme="minorHAnsi" w:hAnsiTheme="minorHAnsi"/>
          <w:sz w:val="22"/>
          <w:szCs w:val="22"/>
        </w:rPr>
        <w:t xml:space="preserve">Zamówienie udzielane </w:t>
      </w:r>
      <w:r w:rsidR="006377E9" w:rsidRPr="006377E9">
        <w:rPr>
          <w:rFonts w:asciiTheme="minorHAnsi" w:hAnsiTheme="minorHAnsi"/>
          <w:sz w:val="22"/>
          <w:szCs w:val="22"/>
        </w:rPr>
        <w:t xml:space="preserve">przy zastosowaniu zasady </w:t>
      </w:r>
      <w:r w:rsidR="00025A65">
        <w:rPr>
          <w:rFonts w:asciiTheme="minorHAnsi" w:hAnsiTheme="minorHAnsi"/>
          <w:sz w:val="22"/>
          <w:szCs w:val="22"/>
        </w:rPr>
        <w:t>rozeznania rynku</w:t>
      </w:r>
      <w:r w:rsidR="006377E9" w:rsidRPr="006377E9">
        <w:rPr>
          <w:rFonts w:asciiTheme="minorHAnsi" w:hAnsiTheme="minorHAnsi"/>
          <w:sz w:val="22"/>
          <w:szCs w:val="22"/>
        </w:rPr>
        <w:t xml:space="preserve"> przewidzianej dla udzielenia zamówień na realizacji zadań w ramach Projektów </w:t>
      </w:r>
      <w:r w:rsidR="006377E9">
        <w:rPr>
          <w:rFonts w:asciiTheme="minorHAnsi" w:hAnsiTheme="minorHAnsi"/>
          <w:sz w:val="22"/>
          <w:szCs w:val="22"/>
        </w:rPr>
        <w:t xml:space="preserve">współfinansowanych z </w:t>
      </w:r>
      <w:r w:rsidR="006377E9" w:rsidRPr="006377E9">
        <w:rPr>
          <w:rFonts w:asciiTheme="minorHAnsi" w:hAnsiTheme="minorHAnsi"/>
          <w:sz w:val="22"/>
          <w:szCs w:val="22"/>
        </w:rPr>
        <w:t>Regionalnego Program</w:t>
      </w:r>
      <w:r w:rsidR="006377E9">
        <w:rPr>
          <w:rFonts w:asciiTheme="minorHAnsi" w:hAnsiTheme="minorHAnsi"/>
          <w:sz w:val="22"/>
          <w:szCs w:val="22"/>
        </w:rPr>
        <w:t>u Operacyjnego</w:t>
      </w:r>
      <w:r w:rsidR="006377E9" w:rsidRPr="006377E9">
        <w:rPr>
          <w:rFonts w:asciiTheme="minorHAnsi" w:hAnsiTheme="minorHAnsi"/>
          <w:sz w:val="22"/>
          <w:szCs w:val="22"/>
        </w:rPr>
        <w:t xml:space="preserve"> Województwa </w:t>
      </w:r>
      <w:r w:rsidR="00E62D70">
        <w:rPr>
          <w:rFonts w:asciiTheme="minorHAnsi" w:hAnsiTheme="minorHAnsi"/>
          <w:sz w:val="22"/>
          <w:szCs w:val="22"/>
        </w:rPr>
        <w:t>Śląskiego</w:t>
      </w:r>
      <w:r w:rsidR="006377E9" w:rsidRPr="006377E9">
        <w:rPr>
          <w:rFonts w:asciiTheme="minorHAnsi" w:hAnsiTheme="minorHAnsi"/>
          <w:sz w:val="22"/>
          <w:szCs w:val="22"/>
        </w:rPr>
        <w:t>, 2014-2020</w:t>
      </w:r>
      <w:r w:rsidR="006377E9">
        <w:rPr>
          <w:rFonts w:asciiTheme="minorHAnsi" w:hAnsiTheme="minorHAnsi"/>
          <w:sz w:val="22"/>
          <w:szCs w:val="22"/>
        </w:rPr>
        <w:t xml:space="preserve">, </w:t>
      </w:r>
      <w:r w:rsidR="006377E9" w:rsidRPr="006377E9">
        <w:rPr>
          <w:rFonts w:asciiTheme="minorHAnsi" w:hAnsiTheme="minorHAnsi"/>
          <w:sz w:val="22"/>
          <w:szCs w:val="22"/>
        </w:rPr>
        <w:t xml:space="preserve">przez podmioty które nie są zobowiązane do stosowania ustawy Prawo zamówień publicznych, dla zamówień których szacunkowa wartość zamówienia </w:t>
      </w:r>
      <w:r w:rsidR="00E62D70">
        <w:rPr>
          <w:rFonts w:asciiTheme="minorHAnsi" w:hAnsiTheme="minorHAnsi"/>
          <w:sz w:val="22"/>
          <w:szCs w:val="22"/>
        </w:rPr>
        <w:t xml:space="preserve">nie </w:t>
      </w:r>
      <w:r w:rsidR="006377E9" w:rsidRPr="006377E9">
        <w:rPr>
          <w:rFonts w:asciiTheme="minorHAnsi" w:hAnsiTheme="minorHAnsi"/>
          <w:sz w:val="22"/>
          <w:szCs w:val="22"/>
        </w:rPr>
        <w:t>przekracza równowartość 50.</w:t>
      </w:r>
      <w:bookmarkStart w:id="0" w:name="_GoBack"/>
      <w:bookmarkEnd w:id="0"/>
      <w:r w:rsidR="006377E9" w:rsidRPr="006377E9">
        <w:rPr>
          <w:rFonts w:asciiTheme="minorHAnsi" w:hAnsiTheme="minorHAnsi"/>
          <w:sz w:val="22"/>
          <w:szCs w:val="22"/>
        </w:rPr>
        <w:t>000 zł netto.</w:t>
      </w:r>
      <w:r w:rsidRPr="00446322">
        <w:rPr>
          <w:rFonts w:asciiTheme="minorHAnsi" w:hAnsiTheme="minorHAnsi"/>
          <w:sz w:val="22"/>
          <w:szCs w:val="22"/>
        </w:rPr>
        <w:t xml:space="preserve"> </w:t>
      </w:r>
    </w:p>
    <w:p w:rsidR="006B4CC7" w:rsidRPr="00446322" w:rsidRDefault="006B4CC7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FD1" w:rsidRDefault="00840FD1" w:rsidP="006B4CC7">
      <w:pPr>
        <w:pStyle w:val="Nagwek2"/>
        <w:keepNext w:val="0"/>
        <w:keepLines w:val="0"/>
        <w:widowControl/>
        <w:numPr>
          <w:ilvl w:val="0"/>
          <w:numId w:val="1"/>
        </w:numPr>
        <w:autoSpaceDE/>
        <w:autoSpaceDN/>
        <w:adjustRightInd/>
        <w:spacing w:before="0" w:line="288" w:lineRule="auto"/>
        <w:ind w:hanging="427"/>
        <w:jc w:val="both"/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</w:pPr>
      <w:r w:rsidRPr="00446322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>Adres strony internetowej, na której zamieszcza się specyfikacj</w:t>
      </w:r>
      <w:r w:rsidR="00E62D70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>ę</w:t>
      </w:r>
      <w:r w:rsidRPr="00446322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 xml:space="preserve"> warunków zamówienia </w:t>
      </w:r>
      <w:hyperlink r:id="rId8" w:history="1">
        <w:r w:rsidR="00E62D70" w:rsidRPr="00795208">
          <w:rPr>
            <w:rStyle w:val="Hipercze"/>
            <w:rFonts w:asciiTheme="minorHAnsi" w:eastAsia="Times New Roman" w:hAnsiTheme="minorHAnsi" w:cstheme="majorBidi"/>
            <w:sz w:val="22"/>
            <w:szCs w:val="22"/>
          </w:rPr>
          <w:t>www.stanislawbielsko.pl</w:t>
        </w:r>
      </w:hyperlink>
      <w:r w:rsidRPr="00446322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>;</w:t>
      </w:r>
    </w:p>
    <w:p w:rsidR="006B4CC7" w:rsidRPr="006B4CC7" w:rsidRDefault="006B4CC7" w:rsidP="006B4CC7"/>
    <w:p w:rsidR="00840FD1" w:rsidRDefault="00840FD1" w:rsidP="006B4CC7">
      <w:pPr>
        <w:pStyle w:val="Nagwek2"/>
        <w:keepNext w:val="0"/>
        <w:keepLines w:val="0"/>
        <w:widowControl/>
        <w:numPr>
          <w:ilvl w:val="0"/>
          <w:numId w:val="1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</w:pPr>
      <w:r w:rsidRPr="00446322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 xml:space="preserve">Określenie przedmiotu oraz wielkości lub zakresu zamówienia. </w:t>
      </w:r>
    </w:p>
    <w:p w:rsidR="00A45380" w:rsidRDefault="00A45380" w:rsidP="00A45380">
      <w:pPr>
        <w:rPr>
          <w:rFonts w:asciiTheme="minorHAnsi" w:hAnsiTheme="minorHAnsi"/>
          <w:sz w:val="22"/>
          <w:szCs w:val="22"/>
        </w:rPr>
      </w:pPr>
    </w:p>
    <w:p w:rsidR="00A45380" w:rsidRPr="00A45380" w:rsidRDefault="00A45380" w:rsidP="00A45380">
      <w:pPr>
        <w:jc w:val="both"/>
        <w:rPr>
          <w:rFonts w:asciiTheme="minorHAnsi" w:hAnsiTheme="minorHAnsi"/>
          <w:sz w:val="22"/>
          <w:szCs w:val="22"/>
        </w:rPr>
      </w:pPr>
      <w:r w:rsidRPr="00A45380">
        <w:rPr>
          <w:rFonts w:asciiTheme="minorHAnsi" w:hAnsiTheme="minorHAnsi"/>
          <w:sz w:val="22"/>
          <w:szCs w:val="22"/>
        </w:rPr>
        <w:t>Kod CPV przedmiotu zamówienia: CPV 79400000-8 - Usługi doradcze w zakresie działalności gospodarczej i zarządzania oraz podobne.</w:t>
      </w:r>
    </w:p>
    <w:p w:rsidR="00A45380" w:rsidRPr="00A45380" w:rsidRDefault="00A45380" w:rsidP="00A45380"/>
    <w:p w:rsidR="006377E9" w:rsidRDefault="00840FD1" w:rsidP="006B4CC7">
      <w:pPr>
        <w:spacing w:line="288" w:lineRule="auto"/>
        <w:jc w:val="both"/>
        <w:rPr>
          <w:rFonts w:asciiTheme="minorHAnsi" w:eastAsia="Calibri" w:hAnsiTheme="minorHAnsi"/>
          <w:sz w:val="22"/>
          <w:szCs w:val="22"/>
        </w:rPr>
      </w:pPr>
      <w:r w:rsidRPr="00446322">
        <w:rPr>
          <w:rFonts w:asciiTheme="minorHAnsi" w:eastAsia="Calibri" w:hAnsiTheme="minorHAnsi"/>
          <w:sz w:val="22"/>
          <w:szCs w:val="22"/>
        </w:rPr>
        <w:t xml:space="preserve">Przedmiotem niniejszego zamówienia jest </w:t>
      </w:r>
      <w:r w:rsidR="006377E9" w:rsidRPr="006377E9">
        <w:rPr>
          <w:rFonts w:asciiTheme="minorHAnsi" w:eastAsia="Calibri" w:hAnsiTheme="minorHAnsi"/>
          <w:sz w:val="22"/>
          <w:szCs w:val="22"/>
        </w:rPr>
        <w:t>świadczenie usługi doradczej przy zarządzaniu projektem pn. „</w:t>
      </w:r>
      <w:r w:rsidR="00E62D70" w:rsidRPr="00721951">
        <w:rPr>
          <w:rFonts w:asciiTheme="minorHAnsi" w:eastAsia="DejaVuSans" w:hAnsiTheme="minorHAnsi" w:cstheme="minorHAnsi"/>
          <w:i/>
          <w:sz w:val="22"/>
          <w:szCs w:val="22"/>
        </w:rPr>
        <w:t xml:space="preserve">Stare Bielsko </w:t>
      </w:r>
      <w:proofErr w:type="spellStart"/>
      <w:r w:rsidR="00E62D70" w:rsidRPr="00721951">
        <w:rPr>
          <w:rFonts w:asciiTheme="minorHAnsi" w:eastAsia="DejaVuSans" w:hAnsiTheme="minorHAnsi" w:cstheme="minorHAnsi"/>
          <w:i/>
          <w:sz w:val="22"/>
          <w:szCs w:val="22"/>
        </w:rPr>
        <w:t>odNowa</w:t>
      </w:r>
      <w:proofErr w:type="spellEnd"/>
      <w:r w:rsidR="00E62D70" w:rsidRPr="00721951">
        <w:rPr>
          <w:rFonts w:asciiTheme="minorHAnsi" w:eastAsia="DejaVuSans" w:hAnsiTheme="minorHAnsi" w:cstheme="minorHAnsi"/>
          <w:i/>
          <w:sz w:val="22"/>
          <w:szCs w:val="22"/>
        </w:rPr>
        <w:t xml:space="preserve"> - prace konserwatorskie, restauratorskie i roboty budowlane w zabytkowym Kościele Św. Stanisława BM dla utworzenia nowej oferty kulturalnej regionu</w:t>
      </w:r>
      <w:r w:rsidR="006377E9" w:rsidRPr="006377E9">
        <w:rPr>
          <w:rFonts w:asciiTheme="minorHAnsi" w:eastAsia="Calibri" w:hAnsiTheme="minorHAnsi"/>
          <w:sz w:val="22"/>
          <w:szCs w:val="22"/>
        </w:rPr>
        <w:t xml:space="preserve">” polegającej na koordynowaniu prac polegających na finansowej obsłudze projektu zgodnie z umową o dofinansowanie oraz </w:t>
      </w:r>
      <w:r w:rsidR="00E94884">
        <w:rPr>
          <w:rFonts w:asciiTheme="minorHAnsi" w:eastAsia="Calibri" w:hAnsiTheme="minorHAnsi"/>
          <w:sz w:val="22"/>
          <w:szCs w:val="22"/>
        </w:rPr>
        <w:t>Dokumentami Programowymi</w:t>
      </w:r>
      <w:r w:rsidR="00E62D70">
        <w:rPr>
          <w:rFonts w:asciiTheme="minorHAnsi" w:eastAsia="Calibri" w:hAnsiTheme="minorHAnsi"/>
          <w:sz w:val="22"/>
          <w:szCs w:val="22"/>
        </w:rPr>
        <w:t>,</w:t>
      </w:r>
      <w:r w:rsidR="00E94884">
        <w:rPr>
          <w:rFonts w:asciiTheme="minorHAnsi" w:eastAsia="Calibri" w:hAnsiTheme="minorHAnsi"/>
          <w:sz w:val="22"/>
          <w:szCs w:val="22"/>
        </w:rPr>
        <w:t xml:space="preserve"> przez które rozumie się: </w:t>
      </w:r>
      <w:r w:rsidR="00E94884" w:rsidRPr="00E94884">
        <w:rPr>
          <w:rFonts w:asciiTheme="minorHAnsi" w:eastAsia="Calibri" w:hAnsiTheme="minorHAnsi"/>
          <w:sz w:val="22"/>
          <w:szCs w:val="22"/>
        </w:rPr>
        <w:t xml:space="preserve">wszelkie dokumenty (wytyczne, podręczniki, komunikaty) wytworzone przez właściwe ministerstwo, Województwo </w:t>
      </w:r>
      <w:r w:rsidR="00E62D70">
        <w:rPr>
          <w:rFonts w:asciiTheme="minorHAnsi" w:eastAsia="Calibri" w:hAnsiTheme="minorHAnsi"/>
          <w:sz w:val="22"/>
          <w:szCs w:val="22"/>
        </w:rPr>
        <w:t>Śląskie</w:t>
      </w:r>
      <w:r w:rsidR="00E94884" w:rsidRPr="00E94884">
        <w:rPr>
          <w:rFonts w:asciiTheme="minorHAnsi" w:eastAsia="Calibri" w:hAnsiTheme="minorHAnsi"/>
          <w:sz w:val="22"/>
          <w:szCs w:val="22"/>
        </w:rPr>
        <w:t xml:space="preserve"> bądź przez inne instytucje na podstawie przepisów szczególnych, mające zastos</w:t>
      </w:r>
      <w:r w:rsidR="00E94884">
        <w:rPr>
          <w:rFonts w:asciiTheme="minorHAnsi" w:eastAsia="Calibri" w:hAnsiTheme="minorHAnsi"/>
          <w:sz w:val="22"/>
          <w:szCs w:val="22"/>
        </w:rPr>
        <w:t xml:space="preserve">owanie przy realizacji Projektu a dotyczących perspektywy </w:t>
      </w:r>
      <w:r w:rsidR="006377E9" w:rsidRPr="006377E9">
        <w:rPr>
          <w:rFonts w:asciiTheme="minorHAnsi" w:eastAsia="Calibri" w:hAnsiTheme="minorHAnsi"/>
          <w:sz w:val="22"/>
          <w:szCs w:val="22"/>
        </w:rPr>
        <w:t>na lata 2014 -2020</w:t>
      </w:r>
    </w:p>
    <w:p w:rsidR="00840FD1" w:rsidRPr="00446322" w:rsidRDefault="00840FD1" w:rsidP="006B4CC7">
      <w:pPr>
        <w:spacing w:line="288" w:lineRule="auto"/>
        <w:jc w:val="both"/>
        <w:rPr>
          <w:rFonts w:asciiTheme="minorHAnsi" w:eastAsia="Calibri" w:hAnsiTheme="minorHAnsi"/>
          <w:sz w:val="22"/>
          <w:szCs w:val="22"/>
        </w:rPr>
      </w:pPr>
      <w:r w:rsidRPr="00446322">
        <w:rPr>
          <w:rFonts w:asciiTheme="minorHAnsi" w:hAnsiTheme="minorHAnsi"/>
          <w:sz w:val="22"/>
          <w:szCs w:val="22"/>
        </w:rPr>
        <w:t>Na wykonanie</w:t>
      </w:r>
      <w:r w:rsidRPr="00446322">
        <w:rPr>
          <w:rFonts w:asciiTheme="minorHAnsi" w:eastAsia="Calibri" w:hAnsiTheme="minorHAnsi"/>
          <w:sz w:val="22"/>
          <w:szCs w:val="22"/>
        </w:rPr>
        <w:t xml:space="preserve"> zamówienia składa się realizacja usług polegających na</w:t>
      </w:r>
      <w:r w:rsidR="009E1A53">
        <w:rPr>
          <w:rFonts w:asciiTheme="minorHAnsi" w:eastAsia="Calibri" w:hAnsiTheme="minorHAnsi"/>
          <w:sz w:val="22"/>
          <w:szCs w:val="22"/>
        </w:rPr>
        <w:t>:</w:t>
      </w:r>
    </w:p>
    <w:p w:rsidR="00FA6375" w:rsidRPr="00FA6375" w:rsidRDefault="006B4CC7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1)</w:t>
      </w:r>
      <w:r>
        <w:rPr>
          <w:rFonts w:asciiTheme="minorHAnsi" w:eastAsia="Calibri" w:hAnsiTheme="minorHAnsi"/>
          <w:sz w:val="22"/>
          <w:szCs w:val="22"/>
        </w:rPr>
        <w:tab/>
        <w:t>monitorowaniu</w:t>
      </w:r>
      <w:r w:rsidR="00FA6375" w:rsidRPr="00FA6375">
        <w:rPr>
          <w:rFonts w:asciiTheme="minorHAnsi" w:eastAsia="Calibri" w:hAnsiTheme="minorHAnsi"/>
          <w:sz w:val="22"/>
          <w:szCs w:val="22"/>
        </w:rPr>
        <w:t xml:space="preserve"> prawidłowej realizacji umowy o dofinansowanie, w celu zapewnienia zgodności podejmowanych przez Zamawiającego działań w wymogami wynikającymi z Dokumentów Programowych w szczególności z RPO W</w:t>
      </w:r>
      <w:r w:rsidR="005218CB">
        <w:rPr>
          <w:rFonts w:asciiTheme="minorHAnsi" w:eastAsia="Calibri" w:hAnsiTheme="minorHAnsi"/>
          <w:sz w:val="22"/>
          <w:szCs w:val="22"/>
        </w:rPr>
        <w:t>ojewództwa Śląskiego</w:t>
      </w:r>
      <w:r w:rsidR="00FA6375" w:rsidRPr="00FA6375">
        <w:rPr>
          <w:rFonts w:asciiTheme="minorHAnsi" w:eastAsia="Calibri" w:hAnsiTheme="minorHAnsi"/>
          <w:sz w:val="22"/>
          <w:szCs w:val="22"/>
        </w:rPr>
        <w:t xml:space="preserve"> na lata 2014 – 2020, Oś </w:t>
      </w:r>
      <w:r w:rsidR="005218CB">
        <w:rPr>
          <w:rFonts w:asciiTheme="minorHAnsi" w:eastAsia="Calibri" w:hAnsiTheme="minorHAnsi"/>
          <w:sz w:val="22"/>
          <w:szCs w:val="22"/>
        </w:rPr>
        <w:t>5</w:t>
      </w:r>
      <w:r w:rsidR="00FA6375" w:rsidRPr="00FA6375">
        <w:rPr>
          <w:rFonts w:asciiTheme="minorHAnsi" w:eastAsia="Calibri" w:hAnsiTheme="minorHAnsi"/>
          <w:sz w:val="22"/>
          <w:szCs w:val="22"/>
        </w:rPr>
        <w:t xml:space="preserve"> Działanie </w:t>
      </w:r>
      <w:r w:rsidR="005218CB">
        <w:rPr>
          <w:rFonts w:asciiTheme="minorHAnsi" w:eastAsia="Calibri" w:hAnsiTheme="minorHAnsi"/>
          <w:sz w:val="22"/>
          <w:szCs w:val="22"/>
        </w:rPr>
        <w:t>5</w:t>
      </w:r>
      <w:r w:rsidR="00FA6375" w:rsidRPr="00FA6375">
        <w:rPr>
          <w:rFonts w:asciiTheme="minorHAnsi" w:eastAsia="Calibri" w:hAnsiTheme="minorHAnsi"/>
          <w:sz w:val="22"/>
          <w:szCs w:val="22"/>
        </w:rPr>
        <w:t>.</w:t>
      </w:r>
      <w:r w:rsidR="005218CB">
        <w:rPr>
          <w:rFonts w:asciiTheme="minorHAnsi" w:eastAsia="Calibri" w:hAnsiTheme="minorHAnsi"/>
          <w:sz w:val="22"/>
          <w:szCs w:val="22"/>
        </w:rPr>
        <w:t>3</w:t>
      </w:r>
      <w:r w:rsidR="00FA6375" w:rsidRPr="00FA6375">
        <w:rPr>
          <w:rFonts w:asciiTheme="minorHAnsi" w:eastAsia="Calibri" w:hAnsiTheme="minorHAnsi"/>
          <w:sz w:val="22"/>
          <w:szCs w:val="22"/>
        </w:rPr>
        <w:t xml:space="preserve">, Poddziałanie </w:t>
      </w:r>
      <w:r w:rsidR="005218CB">
        <w:rPr>
          <w:rFonts w:asciiTheme="minorHAnsi" w:eastAsia="Calibri" w:hAnsiTheme="minorHAnsi"/>
          <w:sz w:val="22"/>
          <w:szCs w:val="22"/>
        </w:rPr>
        <w:t>5</w:t>
      </w:r>
      <w:r w:rsidR="00FA6375" w:rsidRPr="00FA6375">
        <w:rPr>
          <w:rFonts w:asciiTheme="minorHAnsi" w:eastAsia="Calibri" w:hAnsiTheme="minorHAnsi"/>
          <w:sz w:val="22"/>
          <w:szCs w:val="22"/>
        </w:rPr>
        <w:t>.</w:t>
      </w:r>
      <w:r w:rsidR="005218CB">
        <w:rPr>
          <w:rFonts w:asciiTheme="minorHAnsi" w:eastAsia="Calibri" w:hAnsiTheme="minorHAnsi"/>
          <w:sz w:val="22"/>
          <w:szCs w:val="22"/>
        </w:rPr>
        <w:t>3</w:t>
      </w:r>
      <w:r w:rsidR="00FA6375" w:rsidRPr="00FA6375">
        <w:rPr>
          <w:rFonts w:asciiTheme="minorHAnsi" w:eastAsia="Calibri" w:hAnsiTheme="minorHAnsi"/>
          <w:sz w:val="22"/>
          <w:szCs w:val="22"/>
        </w:rPr>
        <w:t>.1</w:t>
      </w:r>
      <w:r w:rsidR="005218CB">
        <w:rPr>
          <w:rFonts w:asciiTheme="minorHAnsi" w:eastAsia="Calibri" w:hAnsiTheme="minorHAnsi"/>
          <w:sz w:val="22"/>
          <w:szCs w:val="22"/>
        </w:rPr>
        <w:t xml:space="preserve"> Dziedzictwo kulturowe</w:t>
      </w:r>
      <w:r w:rsidR="00FA6375" w:rsidRPr="00FA6375">
        <w:rPr>
          <w:rFonts w:asciiTheme="minorHAnsi" w:eastAsia="Calibri" w:hAnsiTheme="minorHAnsi"/>
          <w:sz w:val="22"/>
          <w:szCs w:val="22"/>
        </w:rPr>
        <w:t>, w ramach którego Zamawiający otrzymał dofinansowanie,</w:t>
      </w:r>
    </w:p>
    <w:p w:rsidR="00FA6375" w:rsidRPr="00FA6375" w:rsidRDefault="00FA6375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FA6375">
        <w:rPr>
          <w:rFonts w:asciiTheme="minorHAnsi" w:eastAsia="Calibri" w:hAnsiTheme="minorHAnsi"/>
          <w:sz w:val="22"/>
          <w:szCs w:val="22"/>
        </w:rPr>
        <w:t>2)</w:t>
      </w:r>
      <w:r w:rsidRPr="00FA6375">
        <w:rPr>
          <w:rFonts w:asciiTheme="minorHAnsi" w:eastAsia="Calibri" w:hAnsiTheme="minorHAnsi"/>
          <w:sz w:val="22"/>
          <w:szCs w:val="22"/>
        </w:rPr>
        <w:tab/>
        <w:t>przygotowywani</w:t>
      </w:r>
      <w:r w:rsidR="006B4CC7">
        <w:rPr>
          <w:rFonts w:asciiTheme="minorHAnsi" w:eastAsia="Calibri" w:hAnsiTheme="minorHAnsi"/>
          <w:sz w:val="22"/>
          <w:szCs w:val="22"/>
        </w:rPr>
        <w:t>u</w:t>
      </w:r>
      <w:r w:rsidRPr="00FA6375">
        <w:rPr>
          <w:rFonts w:asciiTheme="minorHAnsi" w:eastAsia="Calibri" w:hAnsiTheme="minorHAnsi"/>
          <w:sz w:val="22"/>
          <w:szCs w:val="22"/>
        </w:rPr>
        <w:t xml:space="preserve"> we współpracy z Zamawiającym danych niezbędnych do sporządzania wniosków o płatność w części finansowej i sprawozdawczej, </w:t>
      </w:r>
    </w:p>
    <w:p w:rsidR="00FA6375" w:rsidRPr="00FA6375" w:rsidRDefault="00FA6375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FA6375">
        <w:rPr>
          <w:rFonts w:asciiTheme="minorHAnsi" w:eastAsia="Calibri" w:hAnsiTheme="minorHAnsi"/>
          <w:sz w:val="22"/>
          <w:szCs w:val="22"/>
        </w:rPr>
        <w:lastRenderedPageBreak/>
        <w:t>3)</w:t>
      </w:r>
      <w:r w:rsidRPr="00FA6375">
        <w:rPr>
          <w:rFonts w:asciiTheme="minorHAnsi" w:eastAsia="Calibri" w:hAnsiTheme="minorHAnsi"/>
          <w:sz w:val="22"/>
          <w:szCs w:val="22"/>
        </w:rPr>
        <w:tab/>
        <w:t>opracowywani</w:t>
      </w:r>
      <w:r w:rsidR="006B4CC7">
        <w:rPr>
          <w:rFonts w:asciiTheme="minorHAnsi" w:eastAsia="Calibri" w:hAnsiTheme="minorHAnsi"/>
          <w:sz w:val="22"/>
          <w:szCs w:val="22"/>
        </w:rPr>
        <w:t>u</w:t>
      </w:r>
      <w:r w:rsidRPr="00FA6375">
        <w:rPr>
          <w:rFonts w:asciiTheme="minorHAnsi" w:eastAsia="Calibri" w:hAnsiTheme="minorHAnsi"/>
          <w:sz w:val="22"/>
          <w:szCs w:val="22"/>
        </w:rPr>
        <w:t xml:space="preserve"> projektów wniosków o płatność oraz innych dokumentów Zamawiającego niezbędnych w ramach realizacji Projektu, przy użyciu obowiązującego systemu elektronicznego,</w:t>
      </w:r>
    </w:p>
    <w:p w:rsidR="00FA6375" w:rsidRPr="00FA6375" w:rsidRDefault="00FA6375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FA6375">
        <w:rPr>
          <w:rFonts w:asciiTheme="minorHAnsi" w:eastAsia="Calibri" w:hAnsiTheme="minorHAnsi"/>
          <w:sz w:val="22"/>
          <w:szCs w:val="22"/>
        </w:rPr>
        <w:t>4)</w:t>
      </w:r>
      <w:r w:rsidRPr="00FA6375">
        <w:rPr>
          <w:rFonts w:asciiTheme="minorHAnsi" w:eastAsia="Calibri" w:hAnsiTheme="minorHAnsi"/>
          <w:sz w:val="22"/>
          <w:szCs w:val="22"/>
        </w:rPr>
        <w:tab/>
        <w:t>współpracy z wykonawcami robót budowlanych i usług realizowanymi w ramach Projektu, w celu zapewnienia prawidłowości wystawianych faktur związanych z realizacją projektu,</w:t>
      </w:r>
    </w:p>
    <w:p w:rsidR="00FA6375" w:rsidRPr="00FA6375" w:rsidRDefault="00FA6375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FA6375">
        <w:rPr>
          <w:rFonts w:asciiTheme="minorHAnsi" w:eastAsia="Calibri" w:hAnsiTheme="minorHAnsi"/>
          <w:sz w:val="22"/>
          <w:szCs w:val="22"/>
        </w:rPr>
        <w:t>5)</w:t>
      </w:r>
      <w:r w:rsidRPr="00FA6375">
        <w:rPr>
          <w:rFonts w:asciiTheme="minorHAnsi" w:eastAsia="Calibri" w:hAnsiTheme="minorHAnsi"/>
          <w:sz w:val="22"/>
          <w:szCs w:val="22"/>
        </w:rPr>
        <w:tab/>
        <w:t>prowadzeni</w:t>
      </w:r>
      <w:r w:rsidR="006B4CC7">
        <w:rPr>
          <w:rFonts w:asciiTheme="minorHAnsi" w:eastAsia="Calibri" w:hAnsiTheme="minorHAnsi"/>
          <w:sz w:val="22"/>
          <w:szCs w:val="22"/>
        </w:rPr>
        <w:t>u</w:t>
      </w:r>
      <w:r w:rsidRPr="00FA6375">
        <w:rPr>
          <w:rFonts w:asciiTheme="minorHAnsi" w:eastAsia="Calibri" w:hAnsiTheme="minorHAnsi"/>
          <w:sz w:val="22"/>
          <w:szCs w:val="22"/>
        </w:rPr>
        <w:t xml:space="preserve"> monitoringu wydatkowania zaliczek, celem zapewnienia ich dokonywania zgodnie z ustalonym w umowie o dofinansowanie montażem finansowym.</w:t>
      </w:r>
    </w:p>
    <w:p w:rsidR="00FA6375" w:rsidRPr="00FA6375" w:rsidRDefault="00FA6375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FA6375">
        <w:rPr>
          <w:rFonts w:asciiTheme="minorHAnsi" w:eastAsia="Calibri" w:hAnsiTheme="minorHAnsi"/>
          <w:sz w:val="22"/>
          <w:szCs w:val="22"/>
        </w:rPr>
        <w:t>6)</w:t>
      </w:r>
      <w:r w:rsidRPr="00FA6375">
        <w:rPr>
          <w:rFonts w:asciiTheme="minorHAnsi" w:eastAsia="Calibri" w:hAnsiTheme="minorHAnsi"/>
          <w:sz w:val="22"/>
          <w:szCs w:val="22"/>
        </w:rPr>
        <w:tab/>
        <w:t>kontroli płatności dokonywanej przez Zamawiającego oraz wystawionych faktur, a także opiniowanie ewentualnych zmian w umowach zawartych przez Zamawiającego w ramach Projektu, celem zapewnienia ich zgodności z Dokumentami Programowymi w szczególności Wytycznymi w zakresie kwalifikowania wydatków,</w:t>
      </w:r>
    </w:p>
    <w:p w:rsidR="005218CB" w:rsidRDefault="00FA6375" w:rsidP="006B4CC7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 w:rsidRPr="00FA6375">
        <w:rPr>
          <w:rFonts w:asciiTheme="minorHAnsi" w:eastAsia="Calibri" w:hAnsiTheme="minorHAnsi"/>
          <w:sz w:val="22"/>
          <w:szCs w:val="22"/>
        </w:rPr>
        <w:t>7)</w:t>
      </w:r>
      <w:r w:rsidRPr="00FA6375">
        <w:rPr>
          <w:rFonts w:asciiTheme="minorHAnsi" w:eastAsia="Calibri" w:hAnsiTheme="minorHAnsi"/>
          <w:sz w:val="22"/>
          <w:szCs w:val="22"/>
        </w:rPr>
        <w:tab/>
        <w:t>planowania we współpracy z Zamawiającym i przygotowywanie zmian w projekcie, w przypadku konieczności ich wprowadzenia wraz z opracowaniem projektów koniecznych dokumentów,</w:t>
      </w:r>
    </w:p>
    <w:p w:rsidR="00871289" w:rsidRDefault="005218CB" w:rsidP="005218CB">
      <w:pPr>
        <w:spacing w:line="288" w:lineRule="auto"/>
        <w:ind w:left="567" w:hanging="567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8)</w:t>
      </w:r>
      <w:r>
        <w:rPr>
          <w:rFonts w:asciiTheme="minorHAnsi" w:eastAsia="Calibri" w:hAnsiTheme="minorHAnsi"/>
          <w:sz w:val="22"/>
          <w:szCs w:val="22"/>
        </w:rPr>
        <w:tab/>
      </w:r>
      <w:r w:rsidRPr="00FA6375">
        <w:rPr>
          <w:rFonts w:asciiTheme="minorHAnsi" w:eastAsia="Calibri" w:hAnsiTheme="minorHAnsi"/>
          <w:sz w:val="22"/>
          <w:szCs w:val="22"/>
        </w:rPr>
        <w:t>organizacyjne i dokumentacyjne przygotowanie Projektu do procesu kontroli zewnętrznej</w:t>
      </w:r>
      <w:r>
        <w:rPr>
          <w:rFonts w:asciiTheme="minorHAnsi" w:eastAsia="Calibri" w:hAnsiTheme="minorHAnsi"/>
          <w:sz w:val="22"/>
          <w:szCs w:val="22"/>
        </w:rPr>
        <w:t>.</w:t>
      </w:r>
      <w:r w:rsidR="00FA6375" w:rsidRPr="00FA6375">
        <w:rPr>
          <w:rFonts w:asciiTheme="minorHAnsi" w:eastAsia="Calibri" w:hAnsiTheme="minorHAnsi"/>
          <w:sz w:val="22"/>
          <w:szCs w:val="22"/>
        </w:rPr>
        <w:t xml:space="preserve"> </w:t>
      </w:r>
    </w:p>
    <w:p w:rsidR="00E94884" w:rsidRDefault="00E94884" w:rsidP="006B4CC7">
      <w:pPr>
        <w:spacing w:line="288" w:lineRule="auto"/>
        <w:jc w:val="both"/>
        <w:rPr>
          <w:rFonts w:asciiTheme="minorHAnsi" w:eastAsia="Calibri" w:hAnsiTheme="minorHAnsi"/>
          <w:sz w:val="22"/>
          <w:szCs w:val="22"/>
        </w:rPr>
      </w:pPr>
    </w:p>
    <w:p w:rsidR="00840FD1" w:rsidRPr="00446322" w:rsidRDefault="00840FD1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446322">
        <w:rPr>
          <w:rFonts w:asciiTheme="minorHAnsi" w:eastAsia="Calibri" w:hAnsiTheme="minorHAnsi"/>
          <w:sz w:val="22"/>
          <w:szCs w:val="22"/>
        </w:rPr>
        <w:t>Szczegółowy</w:t>
      </w:r>
      <w:r w:rsidRPr="00446322">
        <w:rPr>
          <w:rFonts w:asciiTheme="minorHAnsi" w:hAnsiTheme="minorHAnsi"/>
          <w:sz w:val="22"/>
          <w:szCs w:val="22"/>
        </w:rPr>
        <w:t xml:space="preserve"> zakres czynności składających się na </w:t>
      </w:r>
      <w:r w:rsidR="00C161DB">
        <w:rPr>
          <w:rFonts w:asciiTheme="minorHAnsi" w:hAnsiTheme="minorHAnsi"/>
          <w:sz w:val="22"/>
          <w:szCs w:val="22"/>
        </w:rPr>
        <w:t xml:space="preserve">przedmiot zamówienia wraz ze sposobem ich realizacji określa załącznik </w:t>
      </w:r>
      <w:r w:rsidR="005218CB">
        <w:rPr>
          <w:rFonts w:asciiTheme="minorHAnsi" w:hAnsiTheme="minorHAnsi"/>
          <w:sz w:val="22"/>
          <w:szCs w:val="22"/>
        </w:rPr>
        <w:t xml:space="preserve">– </w:t>
      </w:r>
      <w:r w:rsidR="00C161DB">
        <w:rPr>
          <w:rFonts w:asciiTheme="minorHAnsi" w:hAnsiTheme="minorHAnsi"/>
          <w:sz w:val="22"/>
          <w:szCs w:val="22"/>
        </w:rPr>
        <w:t xml:space="preserve">wzór umowy. </w:t>
      </w:r>
    </w:p>
    <w:p w:rsidR="00840FD1" w:rsidRPr="004F330C" w:rsidRDefault="00840FD1" w:rsidP="006B4CC7">
      <w:pPr>
        <w:spacing w:line="288" w:lineRule="auto"/>
        <w:ind w:left="567" w:right="23"/>
        <w:rPr>
          <w:rFonts w:eastAsia="Calibri"/>
          <w:b/>
        </w:rPr>
      </w:pPr>
    </w:p>
    <w:p w:rsidR="00840FD1" w:rsidRPr="00840FD1" w:rsidRDefault="00840FD1" w:rsidP="006B4CC7">
      <w:pPr>
        <w:pStyle w:val="Nagwek2"/>
        <w:keepNext w:val="0"/>
        <w:keepLines w:val="0"/>
        <w:widowControl/>
        <w:numPr>
          <w:ilvl w:val="0"/>
          <w:numId w:val="1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>Termin wykonania zamówienia;</w:t>
      </w:r>
    </w:p>
    <w:p w:rsidR="00840FD1" w:rsidRDefault="00A300C6" w:rsidP="006B4CC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 dnia podpisania umowy </w:t>
      </w:r>
      <w:r w:rsidRPr="00A300C6">
        <w:rPr>
          <w:rFonts w:asciiTheme="minorHAnsi" w:hAnsiTheme="minorHAnsi"/>
          <w:b/>
          <w:sz w:val="22"/>
          <w:szCs w:val="22"/>
        </w:rPr>
        <w:t xml:space="preserve">do dnia </w:t>
      </w:r>
      <w:r w:rsidR="005218CB">
        <w:rPr>
          <w:rFonts w:asciiTheme="minorHAnsi" w:hAnsiTheme="minorHAnsi"/>
          <w:b/>
          <w:sz w:val="22"/>
          <w:szCs w:val="22"/>
        </w:rPr>
        <w:t>20</w:t>
      </w:r>
      <w:r w:rsidRPr="00A300C6">
        <w:rPr>
          <w:rFonts w:asciiTheme="minorHAnsi" w:hAnsiTheme="minorHAnsi"/>
          <w:b/>
          <w:sz w:val="22"/>
          <w:szCs w:val="22"/>
        </w:rPr>
        <w:t>.</w:t>
      </w:r>
      <w:r w:rsidR="005218CB">
        <w:rPr>
          <w:rFonts w:asciiTheme="minorHAnsi" w:hAnsiTheme="minorHAnsi"/>
          <w:b/>
          <w:sz w:val="22"/>
          <w:szCs w:val="22"/>
        </w:rPr>
        <w:t>12</w:t>
      </w:r>
      <w:r w:rsidRPr="00A300C6">
        <w:rPr>
          <w:rFonts w:asciiTheme="minorHAnsi" w:hAnsiTheme="minorHAnsi"/>
          <w:b/>
          <w:sz w:val="22"/>
          <w:szCs w:val="22"/>
        </w:rPr>
        <w:t>.2019 r.</w:t>
      </w:r>
    </w:p>
    <w:p w:rsidR="00994A7D" w:rsidRDefault="00994A7D" w:rsidP="006B4CC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40FD1" w:rsidRPr="00994A7D" w:rsidRDefault="00840FD1" w:rsidP="003A684D">
      <w:pPr>
        <w:pStyle w:val="Nagwek2"/>
        <w:keepNext w:val="0"/>
        <w:keepLines w:val="0"/>
        <w:widowControl/>
        <w:numPr>
          <w:ilvl w:val="0"/>
          <w:numId w:val="1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</w:pPr>
      <w:r w:rsidRPr="00994A7D">
        <w:rPr>
          <w:rFonts w:asciiTheme="minorHAnsi" w:eastAsia="Times New Roman" w:hAnsiTheme="minorHAnsi" w:cs="Times New Roman"/>
          <w:bCs w:val="0"/>
          <w:color w:val="000000"/>
          <w:sz w:val="22"/>
          <w:szCs w:val="22"/>
        </w:rPr>
        <w:t xml:space="preserve">Warunki udziału w postępowaniu oraz opis sposobu dokonywania oceny spełniania tych warunków; </w:t>
      </w:r>
    </w:p>
    <w:p w:rsidR="00840FD1" w:rsidRPr="00840FD1" w:rsidRDefault="00840FD1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840FD1">
        <w:rPr>
          <w:rFonts w:asciiTheme="minorHAnsi" w:hAnsiTheme="minorHAnsi"/>
          <w:sz w:val="22"/>
          <w:szCs w:val="22"/>
        </w:rPr>
        <w:t xml:space="preserve">Wykonawcy ubiegający się o udzielenie przedmiotowego zamówienia muszą spełniać niżej wymienione warunki udziału w postępowaniu dotyczące: </w:t>
      </w:r>
    </w:p>
    <w:p w:rsidR="00840FD1" w:rsidRPr="0068225C" w:rsidRDefault="00840FD1" w:rsidP="006B4CC7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ind w:left="851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68225C">
        <w:rPr>
          <w:rFonts w:asciiTheme="minorHAnsi" w:hAnsiTheme="minorHAnsi"/>
          <w:sz w:val="22"/>
          <w:szCs w:val="22"/>
          <w:u w:val="single"/>
        </w:rPr>
        <w:t>posiadania wiedzy i do</w:t>
      </w:r>
      <w:r w:rsidRPr="0068225C">
        <w:rPr>
          <w:rFonts w:asciiTheme="minorHAnsi" w:eastAsia="Calibri" w:hAnsiTheme="minorHAnsi" w:cs="Calibri"/>
          <w:sz w:val="22"/>
          <w:szCs w:val="22"/>
          <w:u w:val="single"/>
        </w:rPr>
        <w:t>ś</w:t>
      </w:r>
      <w:r w:rsidRPr="0068225C">
        <w:rPr>
          <w:rFonts w:asciiTheme="minorHAnsi" w:hAnsiTheme="minorHAnsi"/>
          <w:sz w:val="22"/>
          <w:szCs w:val="22"/>
          <w:u w:val="single"/>
        </w:rPr>
        <w:t xml:space="preserve">wiadczenia – przez co należy rozumieć; </w:t>
      </w:r>
    </w:p>
    <w:p w:rsidR="008C0F5E" w:rsidRPr="008C0F5E" w:rsidRDefault="008C0F5E" w:rsidP="006B4CC7">
      <w:pPr>
        <w:spacing w:line="288" w:lineRule="auto"/>
        <w:jc w:val="both"/>
        <w:rPr>
          <w:rFonts w:asciiTheme="minorHAnsi" w:hAnsiTheme="minorHAnsi"/>
          <w:sz w:val="22"/>
        </w:rPr>
      </w:pPr>
      <w:r w:rsidRPr="008C0F5E">
        <w:rPr>
          <w:rFonts w:asciiTheme="minorHAnsi" w:hAnsiTheme="minorHAnsi"/>
          <w:sz w:val="22"/>
        </w:rPr>
        <w:t xml:space="preserve">Doświadczenie w wykonywaniu </w:t>
      </w:r>
      <w:r w:rsidR="00D86CD7">
        <w:rPr>
          <w:rFonts w:asciiTheme="minorHAnsi" w:hAnsiTheme="minorHAnsi"/>
          <w:sz w:val="22"/>
        </w:rPr>
        <w:t>usługi</w:t>
      </w:r>
      <w:r w:rsidRPr="008C0F5E">
        <w:rPr>
          <w:rFonts w:asciiTheme="minorHAnsi" w:hAnsiTheme="minorHAnsi"/>
          <w:sz w:val="22"/>
        </w:rPr>
        <w:t xml:space="preserve"> </w:t>
      </w:r>
      <w:r w:rsidR="00D86CD7">
        <w:rPr>
          <w:rFonts w:asciiTheme="minorHAnsi" w:hAnsiTheme="minorHAnsi"/>
          <w:sz w:val="22"/>
        </w:rPr>
        <w:t>wspierających</w:t>
      </w:r>
      <w:r w:rsidR="00994A7D">
        <w:rPr>
          <w:rFonts w:asciiTheme="minorHAnsi" w:hAnsiTheme="minorHAnsi"/>
          <w:sz w:val="22"/>
        </w:rPr>
        <w:t xml:space="preserve"> </w:t>
      </w:r>
      <w:r w:rsidR="00D86CD7">
        <w:rPr>
          <w:rFonts w:asciiTheme="minorHAnsi" w:hAnsiTheme="minorHAnsi"/>
          <w:sz w:val="22"/>
        </w:rPr>
        <w:t>zarządzanie projektami</w:t>
      </w:r>
      <w:r w:rsidR="00994A7D">
        <w:rPr>
          <w:rFonts w:asciiTheme="minorHAnsi" w:hAnsiTheme="minorHAnsi"/>
          <w:sz w:val="22"/>
        </w:rPr>
        <w:t xml:space="preserve"> </w:t>
      </w:r>
      <w:r w:rsidRPr="008C0F5E">
        <w:rPr>
          <w:rFonts w:asciiTheme="minorHAnsi" w:hAnsiTheme="minorHAnsi"/>
          <w:sz w:val="22"/>
        </w:rPr>
        <w:t xml:space="preserve">tj. realizacji w okresie ostatnich </w:t>
      </w:r>
      <w:r w:rsidR="00D86CD7">
        <w:rPr>
          <w:rFonts w:asciiTheme="minorHAnsi" w:hAnsiTheme="minorHAnsi"/>
          <w:sz w:val="22"/>
        </w:rPr>
        <w:t>5</w:t>
      </w:r>
      <w:r w:rsidRPr="008C0F5E">
        <w:rPr>
          <w:rFonts w:asciiTheme="minorHAnsi" w:hAnsiTheme="minorHAnsi"/>
          <w:sz w:val="22"/>
        </w:rPr>
        <w:t xml:space="preserve"> lat co najmniej dwóch usług </w:t>
      </w:r>
      <w:r w:rsidR="00D86CD7">
        <w:rPr>
          <w:rFonts w:asciiTheme="minorHAnsi" w:hAnsiTheme="minorHAnsi"/>
          <w:sz w:val="22"/>
        </w:rPr>
        <w:t>wspierających</w:t>
      </w:r>
      <w:r w:rsidR="00C161DB">
        <w:rPr>
          <w:rFonts w:asciiTheme="minorHAnsi" w:hAnsiTheme="minorHAnsi"/>
          <w:sz w:val="22"/>
        </w:rPr>
        <w:t xml:space="preserve"> </w:t>
      </w:r>
      <w:r w:rsidR="00D86CD7">
        <w:rPr>
          <w:rFonts w:asciiTheme="minorHAnsi" w:hAnsiTheme="minorHAnsi"/>
          <w:sz w:val="22"/>
        </w:rPr>
        <w:t>zarządzanie</w:t>
      </w:r>
      <w:r w:rsidR="00C161DB">
        <w:rPr>
          <w:rFonts w:asciiTheme="minorHAnsi" w:hAnsiTheme="minorHAnsi"/>
          <w:sz w:val="22"/>
        </w:rPr>
        <w:t xml:space="preserve"> </w:t>
      </w:r>
      <w:r w:rsidRPr="008C0F5E">
        <w:rPr>
          <w:rFonts w:asciiTheme="minorHAnsi" w:hAnsiTheme="minorHAnsi"/>
          <w:sz w:val="22"/>
        </w:rPr>
        <w:t xml:space="preserve">o wartości min. </w:t>
      </w:r>
      <w:r w:rsidR="00C161DB">
        <w:rPr>
          <w:rFonts w:asciiTheme="minorHAnsi" w:hAnsiTheme="minorHAnsi"/>
          <w:sz w:val="22"/>
        </w:rPr>
        <w:t>1</w:t>
      </w:r>
      <w:r w:rsidRPr="008C0F5E">
        <w:rPr>
          <w:rFonts w:asciiTheme="minorHAnsi" w:hAnsiTheme="minorHAnsi"/>
          <w:sz w:val="22"/>
        </w:rPr>
        <w:t> 000 000,00 PLN brutto każdy</w:t>
      </w:r>
      <w:r w:rsidR="007F2DA1">
        <w:rPr>
          <w:rFonts w:asciiTheme="minorHAnsi" w:hAnsiTheme="minorHAnsi"/>
          <w:sz w:val="22"/>
        </w:rPr>
        <w:t>, potwierdzone referencjami</w:t>
      </w:r>
      <w:r w:rsidRPr="008C0F5E">
        <w:rPr>
          <w:rFonts w:asciiTheme="minorHAnsi" w:hAnsiTheme="minorHAnsi"/>
          <w:sz w:val="22"/>
        </w:rPr>
        <w:t xml:space="preserve">. </w:t>
      </w:r>
      <w:r w:rsidR="008A61E1">
        <w:rPr>
          <w:rFonts w:asciiTheme="minorHAnsi" w:hAnsiTheme="minorHAnsi"/>
          <w:sz w:val="22"/>
        </w:rPr>
        <w:t xml:space="preserve">Kryterium zostanie uznane za spełnione również </w:t>
      </w:r>
      <w:r w:rsidR="00061691">
        <w:rPr>
          <w:rFonts w:asciiTheme="minorHAnsi" w:hAnsiTheme="minorHAnsi"/>
          <w:sz w:val="22"/>
        </w:rPr>
        <w:br/>
      </w:r>
      <w:r w:rsidR="008A61E1">
        <w:rPr>
          <w:rFonts w:asciiTheme="minorHAnsi" w:hAnsiTheme="minorHAnsi"/>
          <w:sz w:val="22"/>
        </w:rPr>
        <w:t>w przypadku usług wspierających zarządzanie projektem pozostających w trakcie realizacji</w:t>
      </w:r>
      <w:r w:rsidR="00D86CD7">
        <w:rPr>
          <w:rFonts w:asciiTheme="minorHAnsi" w:hAnsiTheme="minorHAnsi"/>
          <w:sz w:val="22"/>
        </w:rPr>
        <w:t>.</w:t>
      </w:r>
    </w:p>
    <w:p w:rsidR="008C0F5E" w:rsidRPr="008C0F5E" w:rsidRDefault="008C0F5E" w:rsidP="006B4CC7">
      <w:pPr>
        <w:spacing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oraz </w:t>
      </w:r>
    </w:p>
    <w:p w:rsidR="00840FD1" w:rsidRPr="00840FD1" w:rsidRDefault="00840FD1" w:rsidP="006B4CC7">
      <w:pPr>
        <w:widowControl/>
        <w:numPr>
          <w:ilvl w:val="0"/>
          <w:numId w:val="4"/>
        </w:numPr>
        <w:autoSpaceDE/>
        <w:autoSpaceDN/>
        <w:adjustRightInd/>
        <w:spacing w:line="288" w:lineRule="auto"/>
        <w:ind w:left="924" w:hanging="357"/>
        <w:jc w:val="both"/>
        <w:rPr>
          <w:rFonts w:asciiTheme="minorHAnsi" w:hAnsiTheme="minorHAnsi"/>
          <w:sz w:val="22"/>
          <w:szCs w:val="22"/>
          <w:u w:val="single"/>
        </w:rPr>
      </w:pPr>
      <w:r w:rsidRPr="00840FD1">
        <w:rPr>
          <w:rFonts w:asciiTheme="minorHAnsi" w:hAnsiTheme="minorHAnsi"/>
          <w:sz w:val="22"/>
          <w:szCs w:val="22"/>
          <w:u w:val="single"/>
        </w:rPr>
        <w:t xml:space="preserve">dysponowania osobami zdolnymi do wykonania zamówienia; </w:t>
      </w:r>
    </w:p>
    <w:p w:rsidR="00CA4C5E" w:rsidRPr="00B35117" w:rsidRDefault="00CA4C5E" w:rsidP="006B4CC7">
      <w:pPr>
        <w:spacing w:line="288" w:lineRule="auto"/>
        <w:jc w:val="both"/>
        <w:rPr>
          <w:rFonts w:asciiTheme="minorHAnsi" w:hAnsiTheme="minorHAnsi"/>
          <w:sz w:val="22"/>
        </w:rPr>
      </w:pPr>
      <w:r w:rsidRPr="00B35117">
        <w:rPr>
          <w:rFonts w:asciiTheme="minorHAnsi" w:hAnsiTheme="minorHAnsi"/>
          <w:sz w:val="22"/>
        </w:rPr>
        <w:t>Wykonawca dysponuje osobami/pracownikami zdolnymi do wykonania zamówienia, tj. wska</w:t>
      </w:r>
      <w:r w:rsidRPr="00B35117">
        <w:rPr>
          <w:rFonts w:asciiTheme="minorHAnsi" w:eastAsia="Calibri" w:hAnsiTheme="minorHAnsi" w:cs="Calibri"/>
          <w:sz w:val="22"/>
        </w:rPr>
        <w:t>ż</w:t>
      </w:r>
      <w:r w:rsidRPr="00B35117">
        <w:rPr>
          <w:rFonts w:asciiTheme="minorHAnsi" w:hAnsiTheme="minorHAnsi"/>
          <w:sz w:val="22"/>
        </w:rPr>
        <w:t>e do uczestnictwa w wykonywaniu niniejszego zamówienia nast</w:t>
      </w:r>
      <w:r w:rsidRPr="00B35117">
        <w:rPr>
          <w:rFonts w:asciiTheme="minorHAnsi" w:eastAsia="Calibri" w:hAnsiTheme="minorHAnsi" w:cs="Calibri"/>
          <w:sz w:val="22"/>
        </w:rPr>
        <w:t>ę</w:t>
      </w:r>
      <w:r w:rsidRPr="00B35117">
        <w:rPr>
          <w:rFonts w:asciiTheme="minorHAnsi" w:hAnsiTheme="minorHAnsi"/>
          <w:sz w:val="22"/>
        </w:rPr>
        <w:t>puj</w:t>
      </w:r>
      <w:r w:rsidRPr="00B35117">
        <w:rPr>
          <w:rFonts w:asciiTheme="minorHAnsi" w:eastAsia="Calibri" w:hAnsiTheme="minorHAnsi" w:cs="Calibri"/>
          <w:sz w:val="22"/>
        </w:rPr>
        <w:t>ą</w:t>
      </w:r>
      <w:r w:rsidRPr="00B35117">
        <w:rPr>
          <w:rFonts w:asciiTheme="minorHAnsi" w:hAnsiTheme="minorHAnsi"/>
          <w:sz w:val="22"/>
        </w:rPr>
        <w:t>c</w:t>
      </w:r>
      <w:r w:rsidR="00994A7D">
        <w:rPr>
          <w:rFonts w:asciiTheme="minorHAnsi" w:hAnsiTheme="minorHAnsi"/>
          <w:sz w:val="22"/>
        </w:rPr>
        <w:t>ą</w:t>
      </w:r>
      <w:r w:rsidRPr="00B35117">
        <w:rPr>
          <w:rFonts w:asciiTheme="minorHAnsi" w:hAnsiTheme="minorHAnsi"/>
          <w:sz w:val="22"/>
        </w:rPr>
        <w:t xml:space="preserve"> osob</w:t>
      </w:r>
      <w:r w:rsidR="00994A7D">
        <w:rPr>
          <w:rFonts w:asciiTheme="minorHAnsi" w:hAnsiTheme="minorHAnsi"/>
          <w:sz w:val="22"/>
        </w:rPr>
        <w:t>ę</w:t>
      </w:r>
      <w:r w:rsidRPr="00B35117">
        <w:rPr>
          <w:rFonts w:asciiTheme="minorHAnsi" w:hAnsiTheme="minorHAnsi"/>
          <w:sz w:val="22"/>
        </w:rPr>
        <w:t xml:space="preserve"> wraz z informacjami na temat </w:t>
      </w:r>
      <w:r w:rsidR="00994A7D">
        <w:rPr>
          <w:rFonts w:asciiTheme="minorHAnsi" w:hAnsiTheme="minorHAnsi"/>
          <w:sz w:val="22"/>
        </w:rPr>
        <w:t xml:space="preserve">jej </w:t>
      </w:r>
      <w:r w:rsidRPr="00B35117">
        <w:rPr>
          <w:rFonts w:asciiTheme="minorHAnsi" w:hAnsiTheme="minorHAnsi"/>
          <w:sz w:val="22"/>
        </w:rPr>
        <w:t>kwalifikacji zawodowych, wykształcenia i do</w:t>
      </w:r>
      <w:r w:rsidRPr="00B35117">
        <w:rPr>
          <w:rFonts w:asciiTheme="minorHAnsi" w:eastAsia="Calibri" w:hAnsiTheme="minorHAnsi" w:cs="Calibri"/>
          <w:sz w:val="22"/>
        </w:rPr>
        <w:t>ś</w:t>
      </w:r>
      <w:r w:rsidRPr="00B35117">
        <w:rPr>
          <w:rFonts w:asciiTheme="minorHAnsi" w:hAnsiTheme="minorHAnsi"/>
          <w:sz w:val="22"/>
        </w:rPr>
        <w:t>wiadczenia niezb</w:t>
      </w:r>
      <w:r w:rsidRPr="00B35117">
        <w:rPr>
          <w:rFonts w:asciiTheme="minorHAnsi" w:eastAsia="Calibri" w:hAnsiTheme="minorHAnsi" w:cs="Calibri"/>
          <w:sz w:val="22"/>
        </w:rPr>
        <w:t>ę</w:t>
      </w:r>
      <w:r w:rsidRPr="00B35117">
        <w:rPr>
          <w:rFonts w:asciiTheme="minorHAnsi" w:hAnsiTheme="minorHAnsi"/>
          <w:sz w:val="22"/>
        </w:rPr>
        <w:t xml:space="preserve">dnych do wykonania zamówienia – wymagane dysponowanie co najmniej </w:t>
      </w:r>
    </w:p>
    <w:p w:rsidR="00CA4C5E" w:rsidRPr="00B35117" w:rsidRDefault="00CA4C5E" w:rsidP="00994A7D">
      <w:pPr>
        <w:widowControl/>
        <w:autoSpaceDE/>
        <w:autoSpaceDN/>
        <w:adjustRightInd/>
        <w:spacing w:line="288" w:lineRule="auto"/>
        <w:ind w:left="924" w:right="108"/>
        <w:jc w:val="both"/>
        <w:rPr>
          <w:rFonts w:asciiTheme="minorHAnsi" w:hAnsiTheme="minorHAnsi"/>
          <w:sz w:val="22"/>
        </w:rPr>
      </w:pPr>
      <w:r w:rsidRPr="00B35117">
        <w:rPr>
          <w:rFonts w:asciiTheme="minorHAnsi" w:hAnsiTheme="minorHAnsi"/>
          <w:b/>
          <w:sz w:val="22"/>
        </w:rPr>
        <w:t xml:space="preserve">1 osoba - </w:t>
      </w:r>
      <w:r w:rsidRPr="00F430B8">
        <w:rPr>
          <w:rFonts w:asciiTheme="minorHAnsi" w:hAnsiTheme="minorHAnsi"/>
          <w:b/>
          <w:sz w:val="22"/>
        </w:rPr>
        <w:t xml:space="preserve">Specjalista ds. </w:t>
      </w:r>
      <w:r w:rsidR="00994A7D">
        <w:rPr>
          <w:rFonts w:asciiTheme="minorHAnsi" w:hAnsiTheme="minorHAnsi"/>
          <w:b/>
          <w:sz w:val="22"/>
        </w:rPr>
        <w:t>zarządzania projektami</w:t>
      </w:r>
      <w:r w:rsidRPr="00F430B8">
        <w:rPr>
          <w:rFonts w:asciiTheme="minorHAnsi" w:hAnsiTheme="minorHAnsi"/>
          <w:b/>
          <w:sz w:val="22"/>
        </w:rPr>
        <w:t>:</w:t>
      </w:r>
      <w:r w:rsidRPr="00B35117">
        <w:rPr>
          <w:rFonts w:asciiTheme="minorHAnsi" w:hAnsiTheme="minorHAnsi"/>
          <w:sz w:val="22"/>
        </w:rPr>
        <w:t xml:space="preserve"> </w:t>
      </w:r>
    </w:p>
    <w:p w:rsidR="00CA4C5E" w:rsidRPr="00B35117" w:rsidRDefault="00CA4C5E" w:rsidP="006B4CC7">
      <w:pPr>
        <w:spacing w:line="288" w:lineRule="auto"/>
        <w:ind w:left="1276" w:right="23" w:hanging="357"/>
        <w:jc w:val="both"/>
        <w:rPr>
          <w:rFonts w:asciiTheme="minorHAnsi" w:hAnsiTheme="minorHAnsi"/>
          <w:sz w:val="22"/>
        </w:rPr>
      </w:pPr>
      <w:r w:rsidRPr="00B35117">
        <w:rPr>
          <w:rFonts w:asciiTheme="minorHAnsi" w:hAnsiTheme="minorHAnsi"/>
          <w:sz w:val="22"/>
        </w:rPr>
        <w:t>-</w:t>
      </w:r>
      <w:r w:rsidRPr="00B35117">
        <w:rPr>
          <w:rFonts w:asciiTheme="minorHAnsi" w:hAnsiTheme="minorHAnsi"/>
          <w:sz w:val="22"/>
        </w:rPr>
        <w:tab/>
        <w:t>wykształcenie wyższe</w:t>
      </w:r>
      <w:r w:rsidR="00994A7D">
        <w:rPr>
          <w:rFonts w:asciiTheme="minorHAnsi" w:hAnsiTheme="minorHAnsi"/>
          <w:sz w:val="22"/>
        </w:rPr>
        <w:t>/licencjat</w:t>
      </w:r>
      <w:r w:rsidRPr="00B35117">
        <w:rPr>
          <w:rFonts w:asciiTheme="minorHAnsi" w:hAnsiTheme="minorHAnsi"/>
          <w:sz w:val="22"/>
        </w:rPr>
        <w:t xml:space="preserve">; </w:t>
      </w:r>
    </w:p>
    <w:p w:rsidR="00CA4C5E" w:rsidRPr="00B35117" w:rsidRDefault="00994A7D" w:rsidP="006B4CC7">
      <w:pPr>
        <w:spacing w:line="288" w:lineRule="auto"/>
        <w:ind w:left="1276" w:right="23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ab/>
        <w:t>co najmniej 3</w:t>
      </w:r>
      <w:r w:rsidR="00CA4C5E" w:rsidRPr="00B35117">
        <w:rPr>
          <w:rFonts w:asciiTheme="minorHAnsi" w:hAnsiTheme="minorHAnsi"/>
          <w:sz w:val="22"/>
        </w:rPr>
        <w:t xml:space="preserve"> letnie doświadczenie zawodowe związane z </w:t>
      </w:r>
      <w:r>
        <w:rPr>
          <w:rFonts w:asciiTheme="minorHAnsi" w:hAnsiTheme="minorHAnsi"/>
          <w:sz w:val="22"/>
        </w:rPr>
        <w:t>zarządzaniem projektami dofinansowanymi ze środków UE</w:t>
      </w:r>
      <w:r w:rsidR="00CA4C5E" w:rsidRPr="00B35117">
        <w:rPr>
          <w:rFonts w:asciiTheme="minorHAnsi" w:hAnsiTheme="minorHAnsi"/>
          <w:sz w:val="22"/>
        </w:rPr>
        <w:t xml:space="preserve">; </w:t>
      </w:r>
    </w:p>
    <w:p w:rsidR="00994A7D" w:rsidRDefault="00CA4C5E" w:rsidP="006B4CC7">
      <w:pPr>
        <w:spacing w:line="288" w:lineRule="auto"/>
        <w:ind w:left="1276" w:right="23" w:hanging="357"/>
        <w:jc w:val="both"/>
        <w:rPr>
          <w:rFonts w:asciiTheme="minorHAnsi" w:hAnsiTheme="minorHAnsi"/>
          <w:sz w:val="22"/>
        </w:rPr>
      </w:pPr>
      <w:r w:rsidRPr="00B35117">
        <w:rPr>
          <w:rFonts w:asciiTheme="minorHAnsi" w:hAnsiTheme="minorHAnsi"/>
          <w:sz w:val="22"/>
        </w:rPr>
        <w:t>-</w:t>
      </w:r>
      <w:r w:rsidRPr="00B35117">
        <w:rPr>
          <w:rFonts w:asciiTheme="minorHAnsi" w:hAnsiTheme="minorHAnsi"/>
          <w:sz w:val="22"/>
        </w:rPr>
        <w:tab/>
        <w:t xml:space="preserve">doświadczenie w </w:t>
      </w:r>
      <w:r w:rsidR="00994A7D">
        <w:rPr>
          <w:rFonts w:asciiTheme="minorHAnsi" w:hAnsiTheme="minorHAnsi"/>
          <w:sz w:val="22"/>
        </w:rPr>
        <w:t>wykonywaniu asysty w rozliczaniu co najmniej jednego projektu dofinansow</w:t>
      </w:r>
      <w:r w:rsidR="00721951">
        <w:rPr>
          <w:rFonts w:asciiTheme="minorHAnsi" w:hAnsiTheme="minorHAnsi"/>
          <w:sz w:val="22"/>
        </w:rPr>
        <w:t>anego</w:t>
      </w:r>
      <w:r w:rsidR="00994A7D">
        <w:rPr>
          <w:rFonts w:asciiTheme="minorHAnsi" w:hAnsiTheme="minorHAnsi"/>
          <w:sz w:val="22"/>
        </w:rPr>
        <w:t xml:space="preserve"> ze środków UE o wartości min 1 000 000, zł brutto.</w:t>
      </w:r>
    </w:p>
    <w:p w:rsidR="00994A7D" w:rsidRDefault="00994A7D" w:rsidP="00994A7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</w:p>
    <w:p w:rsidR="00CA7B0F" w:rsidRPr="00F256AC" w:rsidRDefault="007F2DA1" w:rsidP="00994A7D">
      <w:pPr>
        <w:spacing w:line="288" w:lineRule="auto"/>
        <w:ind w:right="23"/>
        <w:jc w:val="both"/>
        <w:rPr>
          <w:rFonts w:asciiTheme="minorHAnsi" w:hAnsiTheme="minorHAnsi"/>
          <w:b/>
          <w:sz w:val="22"/>
        </w:rPr>
      </w:pPr>
      <w:r w:rsidRPr="00F256AC">
        <w:rPr>
          <w:rFonts w:asciiTheme="minorHAnsi" w:hAnsiTheme="minorHAnsi"/>
          <w:b/>
          <w:sz w:val="22"/>
        </w:rPr>
        <w:t>Warunki udziału w postępowaniu oceniane będą na zasadzie spełnia/nie spełnia</w:t>
      </w:r>
    </w:p>
    <w:p w:rsidR="007F2DA1" w:rsidRDefault="007F2DA1" w:rsidP="00994A7D">
      <w:pPr>
        <w:spacing w:line="288" w:lineRule="auto"/>
        <w:ind w:right="23"/>
        <w:jc w:val="both"/>
        <w:rPr>
          <w:rFonts w:asciiTheme="minorHAnsi" w:hAnsiTheme="minorHAnsi"/>
          <w:b/>
          <w:sz w:val="22"/>
        </w:rPr>
      </w:pPr>
    </w:p>
    <w:p w:rsidR="00994A7D" w:rsidRPr="003A684D" w:rsidRDefault="00994A7D" w:rsidP="003A684D">
      <w:pPr>
        <w:pStyle w:val="Akapitzlist"/>
        <w:numPr>
          <w:ilvl w:val="0"/>
          <w:numId w:val="4"/>
        </w:numPr>
        <w:spacing w:line="288" w:lineRule="auto"/>
        <w:ind w:right="23"/>
        <w:rPr>
          <w:rFonts w:asciiTheme="minorHAnsi" w:hAnsiTheme="minorHAnsi"/>
          <w:b/>
        </w:rPr>
      </w:pPr>
      <w:r w:rsidRPr="003A684D">
        <w:rPr>
          <w:rFonts w:asciiTheme="minorHAnsi" w:hAnsiTheme="minorHAnsi"/>
          <w:b/>
        </w:rPr>
        <w:t xml:space="preserve">WYKLUCZENIE Z MOŻLIWOŚCI ZŁOŻENIA OFERTY  </w:t>
      </w:r>
    </w:p>
    <w:p w:rsidR="00994A7D" w:rsidRPr="00994A7D" w:rsidRDefault="00994A7D" w:rsidP="00994A7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  <w:r w:rsidRPr="00994A7D">
        <w:rPr>
          <w:rFonts w:asciiTheme="minorHAnsi" w:hAnsiTheme="minorHAnsi"/>
          <w:sz w:val="22"/>
        </w:rPr>
        <w:t>Do złożenia oferty nie mogą przystąpić Oferenci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94A7D" w:rsidRPr="00994A7D" w:rsidRDefault="00994A7D" w:rsidP="00994A7D">
      <w:pPr>
        <w:pStyle w:val="Akapitzlist"/>
        <w:numPr>
          <w:ilvl w:val="0"/>
          <w:numId w:val="30"/>
        </w:numPr>
        <w:spacing w:line="288" w:lineRule="auto"/>
        <w:ind w:right="23"/>
        <w:rPr>
          <w:rFonts w:asciiTheme="minorHAnsi" w:hAnsiTheme="minorHAnsi"/>
        </w:rPr>
      </w:pPr>
      <w:r w:rsidRPr="00994A7D">
        <w:rPr>
          <w:rFonts w:asciiTheme="minorHAnsi" w:hAnsiTheme="minorHAnsi"/>
        </w:rPr>
        <w:t>uczestniczeniu w spółce jako wspólnik spółki cywilnej lub spółki osobowej;</w:t>
      </w:r>
    </w:p>
    <w:p w:rsidR="00994A7D" w:rsidRPr="00994A7D" w:rsidRDefault="00994A7D" w:rsidP="00994A7D">
      <w:pPr>
        <w:pStyle w:val="Akapitzlist"/>
        <w:numPr>
          <w:ilvl w:val="0"/>
          <w:numId w:val="30"/>
        </w:numPr>
        <w:spacing w:line="288" w:lineRule="auto"/>
        <w:ind w:right="23"/>
        <w:rPr>
          <w:rFonts w:asciiTheme="minorHAnsi" w:hAnsiTheme="minorHAnsi"/>
        </w:rPr>
      </w:pPr>
      <w:r w:rsidRPr="00994A7D">
        <w:rPr>
          <w:rFonts w:asciiTheme="minorHAnsi" w:hAnsiTheme="minorHAnsi"/>
        </w:rPr>
        <w:t>posiadaniu co najmniej</w:t>
      </w:r>
      <w:r w:rsidR="008A61E1">
        <w:rPr>
          <w:rFonts w:asciiTheme="minorHAnsi" w:hAnsiTheme="minorHAnsi"/>
        </w:rPr>
        <w:t xml:space="preserve"> </w:t>
      </w:r>
      <w:r w:rsidR="00334722">
        <w:rPr>
          <w:rFonts w:asciiTheme="minorHAnsi" w:hAnsiTheme="minorHAnsi"/>
        </w:rPr>
        <w:t>10</w:t>
      </w:r>
      <w:r w:rsidRPr="00994A7D">
        <w:rPr>
          <w:rFonts w:asciiTheme="minorHAnsi" w:hAnsiTheme="minorHAnsi"/>
        </w:rPr>
        <w:t xml:space="preserve"> % udziałów lub akcji;</w:t>
      </w:r>
    </w:p>
    <w:p w:rsidR="00994A7D" w:rsidRPr="00994A7D" w:rsidRDefault="00994A7D" w:rsidP="00994A7D">
      <w:pPr>
        <w:pStyle w:val="Akapitzlist"/>
        <w:numPr>
          <w:ilvl w:val="0"/>
          <w:numId w:val="30"/>
        </w:numPr>
        <w:spacing w:line="288" w:lineRule="auto"/>
        <w:ind w:right="23"/>
        <w:rPr>
          <w:rFonts w:asciiTheme="minorHAnsi" w:hAnsiTheme="minorHAnsi"/>
        </w:rPr>
      </w:pPr>
      <w:r w:rsidRPr="00994A7D">
        <w:rPr>
          <w:rFonts w:asciiTheme="minorHAnsi" w:hAnsiTheme="minorHAnsi"/>
        </w:rPr>
        <w:t>pełnieniu funkcji członka organu nadzorczego lub zarządzającego, prokurenta, pełnomocnika;</w:t>
      </w:r>
    </w:p>
    <w:p w:rsidR="00994A7D" w:rsidRPr="00994A7D" w:rsidRDefault="00994A7D" w:rsidP="00994A7D">
      <w:pPr>
        <w:pStyle w:val="Akapitzlist"/>
        <w:numPr>
          <w:ilvl w:val="0"/>
          <w:numId w:val="30"/>
        </w:numPr>
        <w:spacing w:line="288" w:lineRule="auto"/>
        <w:ind w:right="23"/>
        <w:rPr>
          <w:rFonts w:asciiTheme="minorHAnsi" w:hAnsiTheme="minorHAnsi"/>
        </w:rPr>
      </w:pPr>
      <w:r w:rsidRPr="00994A7D">
        <w:rPr>
          <w:rFonts w:asciiTheme="minorHAnsi" w:hAnsi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94A7D" w:rsidRDefault="00994A7D" w:rsidP="00994A7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  <w:r w:rsidRPr="00994A7D">
        <w:rPr>
          <w:rFonts w:asciiTheme="minorHAnsi" w:hAnsiTheme="minorHAnsi"/>
          <w:sz w:val="22"/>
        </w:rPr>
        <w:t>Wykonawca dołącza do oferty oświadczenie o braku ww. powiązań (Z</w:t>
      </w:r>
      <w:r w:rsidR="00F256AC">
        <w:rPr>
          <w:rFonts w:asciiTheme="minorHAnsi" w:hAnsiTheme="minorHAnsi"/>
          <w:sz w:val="22"/>
        </w:rPr>
        <w:t xml:space="preserve">ałącznik </w:t>
      </w:r>
      <w:r w:rsidR="007F2DA1">
        <w:rPr>
          <w:rFonts w:asciiTheme="minorHAnsi" w:hAnsiTheme="minorHAnsi"/>
          <w:sz w:val="22"/>
        </w:rPr>
        <w:t>Nr 4</w:t>
      </w:r>
      <w:r w:rsidRPr="00994A7D">
        <w:rPr>
          <w:rFonts w:asciiTheme="minorHAnsi" w:hAnsiTheme="minorHAnsi"/>
          <w:sz w:val="22"/>
        </w:rPr>
        <w:t>)</w:t>
      </w:r>
    </w:p>
    <w:p w:rsidR="00994A7D" w:rsidRDefault="00994A7D" w:rsidP="00994A7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</w:p>
    <w:p w:rsidR="003A684D" w:rsidRPr="00F256AC" w:rsidRDefault="003A684D" w:rsidP="003A684D">
      <w:pPr>
        <w:spacing w:line="288" w:lineRule="auto"/>
        <w:ind w:right="23"/>
        <w:jc w:val="both"/>
        <w:rPr>
          <w:rFonts w:asciiTheme="minorHAnsi" w:hAnsiTheme="minorHAnsi"/>
          <w:b/>
          <w:sz w:val="22"/>
        </w:rPr>
      </w:pPr>
      <w:r w:rsidRPr="00F256AC">
        <w:rPr>
          <w:rFonts w:asciiTheme="minorHAnsi" w:hAnsiTheme="minorHAnsi"/>
          <w:b/>
          <w:sz w:val="22"/>
        </w:rPr>
        <w:t>7.</w:t>
      </w:r>
      <w:r w:rsidRPr="00F256AC">
        <w:rPr>
          <w:rFonts w:asciiTheme="minorHAnsi" w:hAnsiTheme="minorHAnsi"/>
          <w:b/>
          <w:sz w:val="22"/>
        </w:rPr>
        <w:tab/>
        <w:t>Wykaz oświadczeń lub dokumentów, jakie mają dostarczyć Wykonawcy w celu potwierdzenia spełniania warunków udziału w postępowaniu;</w:t>
      </w:r>
    </w:p>
    <w:p w:rsidR="003A684D" w:rsidRPr="003A684D" w:rsidRDefault="003A684D" w:rsidP="00F256AC">
      <w:pPr>
        <w:spacing w:line="288" w:lineRule="auto"/>
        <w:ind w:left="567" w:right="23" w:hanging="567"/>
        <w:jc w:val="both"/>
        <w:rPr>
          <w:rFonts w:asciiTheme="minorHAnsi" w:hAnsiTheme="minorHAnsi"/>
          <w:sz w:val="22"/>
        </w:rPr>
      </w:pPr>
      <w:r w:rsidRPr="003A684D">
        <w:rPr>
          <w:rFonts w:asciiTheme="minorHAnsi" w:hAnsiTheme="minorHAnsi"/>
          <w:sz w:val="22"/>
        </w:rPr>
        <w:t>1)</w:t>
      </w:r>
      <w:r w:rsidRPr="003A684D">
        <w:rPr>
          <w:rFonts w:asciiTheme="minorHAnsi" w:hAnsiTheme="minorHAnsi"/>
          <w:sz w:val="22"/>
        </w:rPr>
        <w:tab/>
        <w:t>W celu wykazania spełnienia warunku opisanego w pkt 5.1 niniejsze</w:t>
      </w:r>
      <w:r>
        <w:rPr>
          <w:rFonts w:asciiTheme="minorHAnsi" w:hAnsiTheme="minorHAnsi"/>
          <w:sz w:val="22"/>
        </w:rPr>
        <w:t xml:space="preserve">go Ogłoszenia </w:t>
      </w:r>
      <w:r w:rsidRPr="003A684D">
        <w:rPr>
          <w:rFonts w:asciiTheme="minorHAnsi" w:hAnsiTheme="minorHAnsi"/>
          <w:sz w:val="22"/>
        </w:rPr>
        <w:t>Wykonawca przedłoży;</w:t>
      </w:r>
    </w:p>
    <w:p w:rsidR="003A684D" w:rsidRPr="003A684D" w:rsidRDefault="003A684D" w:rsidP="00F256AC">
      <w:pPr>
        <w:spacing w:line="288" w:lineRule="auto"/>
        <w:ind w:left="1134" w:right="23" w:hanging="567"/>
        <w:jc w:val="both"/>
        <w:rPr>
          <w:rFonts w:asciiTheme="minorHAnsi" w:hAnsiTheme="minorHAnsi"/>
          <w:sz w:val="22"/>
        </w:rPr>
      </w:pPr>
      <w:r w:rsidRPr="003A684D">
        <w:rPr>
          <w:rFonts w:asciiTheme="minorHAnsi" w:hAnsiTheme="minorHAnsi"/>
          <w:sz w:val="22"/>
        </w:rPr>
        <w:t xml:space="preserve">- </w:t>
      </w:r>
      <w:r w:rsidRPr="003A684D">
        <w:rPr>
          <w:rFonts w:asciiTheme="minorHAnsi" w:hAnsiTheme="minorHAnsi"/>
          <w:sz w:val="22"/>
        </w:rPr>
        <w:tab/>
        <w:t xml:space="preserve">wykaz zrealizowanych w ciągu ostatnich </w:t>
      </w:r>
      <w:r w:rsidR="008A61E1">
        <w:rPr>
          <w:rFonts w:asciiTheme="minorHAnsi" w:hAnsiTheme="minorHAnsi"/>
          <w:sz w:val="22"/>
        </w:rPr>
        <w:t>5</w:t>
      </w:r>
      <w:r w:rsidRPr="003A684D">
        <w:rPr>
          <w:rFonts w:asciiTheme="minorHAnsi" w:hAnsiTheme="minorHAnsi"/>
          <w:sz w:val="22"/>
        </w:rPr>
        <w:t xml:space="preserve"> lat usług, sporządzony w oparciu o załącznik nr 2 do niniejsze</w:t>
      </w:r>
      <w:r w:rsidR="00F256AC">
        <w:rPr>
          <w:rFonts w:asciiTheme="minorHAnsi" w:hAnsiTheme="minorHAnsi"/>
          <w:sz w:val="22"/>
        </w:rPr>
        <w:t>go Ogłoszenia</w:t>
      </w:r>
      <w:r w:rsidRPr="003A684D">
        <w:rPr>
          <w:rFonts w:asciiTheme="minorHAnsi" w:hAnsiTheme="minorHAnsi"/>
          <w:sz w:val="22"/>
        </w:rPr>
        <w:t>, wraz z referencjami podmiotu na rzecz którego usługi były realizowane;</w:t>
      </w:r>
    </w:p>
    <w:p w:rsidR="003A684D" w:rsidRPr="003A684D" w:rsidRDefault="00F256AC" w:rsidP="00F256AC">
      <w:pPr>
        <w:spacing w:line="288" w:lineRule="auto"/>
        <w:ind w:left="567" w:right="23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3A684D" w:rsidRPr="003A684D">
        <w:rPr>
          <w:rFonts w:asciiTheme="minorHAnsi" w:hAnsiTheme="minorHAnsi"/>
          <w:sz w:val="22"/>
        </w:rPr>
        <w:t>)</w:t>
      </w:r>
      <w:r w:rsidR="003A684D" w:rsidRPr="003A684D">
        <w:rPr>
          <w:rFonts w:asciiTheme="minorHAnsi" w:hAnsiTheme="minorHAnsi"/>
          <w:sz w:val="22"/>
        </w:rPr>
        <w:tab/>
        <w:t>W celu wykazania spełnienia warunku opisanego w pkt 5.</w:t>
      </w:r>
      <w:r>
        <w:rPr>
          <w:rFonts w:asciiTheme="minorHAnsi" w:hAnsiTheme="minorHAnsi"/>
          <w:sz w:val="22"/>
        </w:rPr>
        <w:t>2</w:t>
      </w:r>
      <w:r w:rsidR="003A684D" w:rsidRPr="003A684D">
        <w:rPr>
          <w:rFonts w:asciiTheme="minorHAnsi" w:hAnsiTheme="minorHAnsi"/>
          <w:sz w:val="22"/>
        </w:rPr>
        <w:t xml:space="preserve"> niniejsze</w:t>
      </w:r>
      <w:r>
        <w:rPr>
          <w:rFonts w:asciiTheme="minorHAnsi" w:hAnsiTheme="minorHAnsi"/>
          <w:sz w:val="22"/>
        </w:rPr>
        <w:t xml:space="preserve">go Ogłoszenia </w:t>
      </w:r>
      <w:r w:rsidR="003A684D" w:rsidRPr="003A684D">
        <w:rPr>
          <w:rFonts w:asciiTheme="minorHAnsi" w:hAnsiTheme="minorHAnsi"/>
          <w:sz w:val="22"/>
        </w:rPr>
        <w:t>Wykonawca przedłoży;</w:t>
      </w:r>
    </w:p>
    <w:p w:rsidR="003A684D" w:rsidRDefault="003A684D" w:rsidP="00F256AC">
      <w:pPr>
        <w:spacing w:line="288" w:lineRule="auto"/>
        <w:ind w:left="1134" w:right="23" w:hanging="567"/>
        <w:jc w:val="both"/>
        <w:rPr>
          <w:rFonts w:asciiTheme="minorHAnsi" w:hAnsiTheme="minorHAnsi"/>
          <w:sz w:val="22"/>
        </w:rPr>
      </w:pPr>
      <w:r w:rsidRPr="003A684D">
        <w:rPr>
          <w:rFonts w:asciiTheme="minorHAnsi" w:hAnsiTheme="minorHAnsi"/>
          <w:sz w:val="22"/>
        </w:rPr>
        <w:t>-</w:t>
      </w:r>
      <w:r w:rsidRPr="003A684D">
        <w:rPr>
          <w:rFonts w:asciiTheme="minorHAnsi" w:hAnsiTheme="minorHAnsi"/>
          <w:sz w:val="22"/>
        </w:rPr>
        <w:tab/>
        <w:t>wykaz osób zdolnych do wykonania zamówienia wraz z informacjami o tych osobach, sporzą</w:t>
      </w:r>
      <w:r w:rsidR="00F256AC">
        <w:rPr>
          <w:rFonts w:asciiTheme="minorHAnsi" w:hAnsiTheme="minorHAnsi"/>
          <w:sz w:val="22"/>
        </w:rPr>
        <w:t>dzony w oparciu o załącznik nr 3</w:t>
      </w:r>
      <w:r w:rsidRPr="003A684D">
        <w:rPr>
          <w:rFonts w:asciiTheme="minorHAnsi" w:hAnsiTheme="minorHAnsi"/>
          <w:sz w:val="22"/>
        </w:rPr>
        <w:t xml:space="preserve"> do niniejsze</w:t>
      </w:r>
      <w:r w:rsidR="00F256AC">
        <w:rPr>
          <w:rFonts w:asciiTheme="minorHAnsi" w:hAnsiTheme="minorHAnsi"/>
          <w:sz w:val="22"/>
        </w:rPr>
        <w:t>go Ogłoszenia</w:t>
      </w:r>
      <w:r w:rsidRPr="003A684D">
        <w:rPr>
          <w:rFonts w:asciiTheme="minorHAnsi" w:hAnsiTheme="minorHAnsi"/>
          <w:sz w:val="22"/>
        </w:rPr>
        <w:t>,</w:t>
      </w:r>
    </w:p>
    <w:p w:rsidR="00F256AC" w:rsidRPr="003A684D" w:rsidRDefault="00F256AC" w:rsidP="00F256AC">
      <w:pPr>
        <w:spacing w:line="288" w:lineRule="auto"/>
        <w:ind w:left="567" w:right="23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3)</w:t>
      </w:r>
      <w:r>
        <w:rPr>
          <w:rFonts w:asciiTheme="minorHAnsi" w:hAnsiTheme="minorHAnsi"/>
          <w:sz w:val="22"/>
        </w:rPr>
        <w:tab/>
        <w:t>W celu potwierdzenia braku wykluczenia z możliwości składania oferty w postępowaniu Wykonawca przedłoży oświadczenie zgodne z załącznikiem nr 4 do niniejszego Ogłoszenia</w:t>
      </w:r>
    </w:p>
    <w:p w:rsidR="00F256AC" w:rsidRDefault="00F256AC" w:rsidP="003A684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</w:p>
    <w:p w:rsidR="003A684D" w:rsidRPr="00F256AC" w:rsidRDefault="00F256AC" w:rsidP="003A684D">
      <w:pPr>
        <w:spacing w:line="288" w:lineRule="auto"/>
        <w:ind w:right="23"/>
        <w:jc w:val="both"/>
        <w:rPr>
          <w:rFonts w:asciiTheme="minorHAnsi" w:hAnsiTheme="minorHAnsi"/>
          <w:b/>
          <w:sz w:val="22"/>
        </w:rPr>
      </w:pPr>
      <w:r w:rsidRPr="00F256AC">
        <w:rPr>
          <w:rFonts w:asciiTheme="minorHAnsi" w:hAnsiTheme="minorHAnsi"/>
          <w:b/>
          <w:sz w:val="22"/>
        </w:rPr>
        <w:t>8</w:t>
      </w:r>
      <w:r w:rsidR="003A684D" w:rsidRPr="00F256AC">
        <w:rPr>
          <w:rFonts w:asciiTheme="minorHAnsi" w:hAnsiTheme="minorHAnsi"/>
          <w:b/>
          <w:sz w:val="22"/>
        </w:rPr>
        <w:t>.</w:t>
      </w:r>
      <w:r w:rsidR="003A684D" w:rsidRPr="00F256AC">
        <w:rPr>
          <w:rFonts w:asciiTheme="minorHAnsi" w:hAnsiTheme="minorHAnsi"/>
          <w:b/>
          <w:sz w:val="22"/>
        </w:rPr>
        <w:tab/>
        <w:t>Informacje o sposobie porozumiewania się Zamawiającego z Wykonawcami oraz przekazywania oświadczeń lub dokumentów, a także wskazanie osób uprawnionych do porozumiewania się z Wykonawcami;</w:t>
      </w:r>
    </w:p>
    <w:p w:rsidR="003A684D" w:rsidRPr="003A684D" w:rsidRDefault="003A684D" w:rsidP="003A684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  <w:r w:rsidRPr="003A684D">
        <w:rPr>
          <w:rFonts w:asciiTheme="minorHAnsi" w:hAnsiTheme="minorHAnsi"/>
          <w:sz w:val="22"/>
        </w:rPr>
        <w:t xml:space="preserve">W kontaktach między Zamawiającym a Wykonawcą dopuszcza się formę pisemną, faksu lub poczty elektronicznej, z zastrzeżeniem, iż złożenie oferty musi nastąpić w formie pisemnej. </w:t>
      </w:r>
    </w:p>
    <w:p w:rsidR="003A684D" w:rsidRDefault="003A684D" w:rsidP="003A684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  <w:r w:rsidRPr="003A684D">
        <w:rPr>
          <w:rFonts w:asciiTheme="minorHAnsi" w:hAnsiTheme="minorHAnsi"/>
          <w:sz w:val="22"/>
        </w:rPr>
        <w:t>Jeżeli Zamawiający lub Wykonawca przekazują oświadczenia, wnioski, zawiadomienia oraz informacje faksem lub za pomocą poczty elektronicznej każda ze stron na żądanie drugiej niezwłocznie potwierdza fakt ich otrzymania.</w:t>
      </w:r>
    </w:p>
    <w:p w:rsidR="009A420E" w:rsidRDefault="009A420E" w:rsidP="00994A7D">
      <w:pPr>
        <w:spacing w:line="288" w:lineRule="auto"/>
        <w:ind w:right="23"/>
        <w:jc w:val="both"/>
        <w:rPr>
          <w:rFonts w:asciiTheme="minorHAnsi" w:hAnsiTheme="minorHAnsi"/>
          <w:sz w:val="22"/>
        </w:rPr>
      </w:pPr>
    </w:p>
    <w:p w:rsidR="00840FD1" w:rsidRPr="00840FD1" w:rsidRDefault="00840FD1" w:rsidP="00F256AC">
      <w:pPr>
        <w:pStyle w:val="Nagwek2"/>
        <w:keepNext w:val="0"/>
        <w:keepLines w:val="0"/>
        <w:widowControl/>
        <w:numPr>
          <w:ilvl w:val="0"/>
          <w:numId w:val="32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Informację na temat wadium; </w:t>
      </w:r>
    </w:p>
    <w:p w:rsidR="00840FD1" w:rsidRDefault="00840FD1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840FD1">
        <w:rPr>
          <w:rFonts w:asciiTheme="minorHAnsi" w:hAnsiTheme="minorHAnsi"/>
          <w:sz w:val="22"/>
          <w:szCs w:val="22"/>
        </w:rPr>
        <w:t>Zamawiający nie wymaga wniesienia wadium.</w:t>
      </w:r>
    </w:p>
    <w:p w:rsidR="00E94884" w:rsidRPr="00840FD1" w:rsidRDefault="00E94884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FD1" w:rsidRPr="00840FD1" w:rsidRDefault="00840FD1" w:rsidP="00F256AC">
      <w:pPr>
        <w:pStyle w:val="Nagwek2"/>
        <w:keepNext w:val="0"/>
        <w:keepLines w:val="0"/>
        <w:widowControl/>
        <w:numPr>
          <w:ilvl w:val="0"/>
          <w:numId w:val="32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Kryteria oceny ofert i ich znaczenie; </w:t>
      </w:r>
    </w:p>
    <w:p w:rsidR="00840FD1" w:rsidRPr="00840FD1" w:rsidRDefault="00840FD1" w:rsidP="006B4CC7">
      <w:pPr>
        <w:spacing w:line="288" w:lineRule="auto"/>
        <w:ind w:firstLine="567"/>
        <w:rPr>
          <w:rFonts w:asciiTheme="minorHAnsi" w:hAnsiTheme="minorHAnsi"/>
          <w:sz w:val="22"/>
          <w:szCs w:val="22"/>
        </w:rPr>
      </w:pPr>
      <w:r w:rsidRPr="00840FD1">
        <w:rPr>
          <w:rFonts w:asciiTheme="minorHAnsi" w:hAnsiTheme="minorHAnsi"/>
          <w:b/>
          <w:sz w:val="22"/>
          <w:szCs w:val="22"/>
        </w:rPr>
        <w:t>Cena</w:t>
      </w:r>
      <w:r w:rsidR="0068225C">
        <w:rPr>
          <w:rFonts w:asciiTheme="minorHAnsi" w:hAnsiTheme="minorHAnsi"/>
          <w:sz w:val="22"/>
          <w:szCs w:val="22"/>
        </w:rPr>
        <w:t xml:space="preserve"> </w:t>
      </w:r>
      <w:r w:rsidR="00994A7D">
        <w:rPr>
          <w:rFonts w:asciiTheme="minorHAnsi" w:hAnsiTheme="minorHAnsi"/>
          <w:sz w:val="22"/>
          <w:szCs w:val="22"/>
        </w:rPr>
        <w:t>10</w:t>
      </w:r>
      <w:r w:rsidRPr="00840FD1">
        <w:rPr>
          <w:rFonts w:asciiTheme="minorHAnsi" w:hAnsiTheme="minorHAnsi"/>
          <w:sz w:val="22"/>
          <w:szCs w:val="22"/>
        </w:rPr>
        <w:t xml:space="preserve">0% </w:t>
      </w:r>
    </w:p>
    <w:p w:rsidR="00E94884" w:rsidRPr="00840FD1" w:rsidRDefault="00E94884" w:rsidP="006B4CC7">
      <w:pPr>
        <w:spacing w:line="288" w:lineRule="auto"/>
        <w:ind w:firstLine="567"/>
        <w:rPr>
          <w:rFonts w:asciiTheme="minorHAnsi" w:hAnsiTheme="minorHAnsi"/>
          <w:sz w:val="22"/>
          <w:szCs w:val="22"/>
        </w:rPr>
      </w:pPr>
    </w:p>
    <w:p w:rsidR="00840FD1" w:rsidRPr="00840FD1" w:rsidRDefault="00840FD1" w:rsidP="00F256AC">
      <w:pPr>
        <w:pStyle w:val="Nagwek2"/>
        <w:keepNext w:val="0"/>
        <w:keepLines w:val="0"/>
        <w:widowControl/>
        <w:numPr>
          <w:ilvl w:val="0"/>
          <w:numId w:val="32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Miejsce i termin składania ofert; </w:t>
      </w:r>
    </w:p>
    <w:p w:rsidR="00840FD1" w:rsidRDefault="00840FD1" w:rsidP="006B4CC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840FD1">
        <w:rPr>
          <w:rFonts w:asciiTheme="minorHAnsi" w:hAnsiTheme="minorHAnsi"/>
          <w:sz w:val="22"/>
          <w:szCs w:val="22"/>
        </w:rPr>
        <w:t xml:space="preserve">Oferty należy składać w siedzibie Zamawiającego </w:t>
      </w:r>
      <w:r w:rsidR="0068225C">
        <w:rPr>
          <w:rFonts w:asciiTheme="minorHAnsi" w:hAnsiTheme="minorHAnsi"/>
          <w:sz w:val="22"/>
          <w:szCs w:val="22"/>
        </w:rPr>
        <w:t>–</w:t>
      </w:r>
      <w:r w:rsidRPr="00840FD1">
        <w:rPr>
          <w:rFonts w:asciiTheme="minorHAnsi" w:hAnsiTheme="minorHAnsi"/>
          <w:sz w:val="22"/>
          <w:szCs w:val="22"/>
        </w:rPr>
        <w:t xml:space="preserve"> </w:t>
      </w:r>
      <w:r w:rsidR="0068225C">
        <w:rPr>
          <w:rFonts w:asciiTheme="minorHAnsi" w:hAnsiTheme="minorHAnsi"/>
          <w:sz w:val="22"/>
          <w:szCs w:val="22"/>
        </w:rPr>
        <w:t xml:space="preserve">Parafii </w:t>
      </w:r>
      <w:r w:rsidR="008A61E1">
        <w:rPr>
          <w:rFonts w:asciiTheme="minorHAnsi" w:hAnsiTheme="minorHAnsi"/>
          <w:sz w:val="22"/>
          <w:szCs w:val="22"/>
        </w:rPr>
        <w:t xml:space="preserve">Rzymskokatolickiej pw. Św. Stanisława Biskupa w Bielsku-Białej, </w:t>
      </w:r>
      <w:r w:rsidRPr="00840FD1">
        <w:rPr>
          <w:rFonts w:asciiTheme="minorHAnsi" w:hAnsiTheme="minorHAnsi"/>
          <w:sz w:val="22"/>
          <w:szCs w:val="22"/>
        </w:rPr>
        <w:t xml:space="preserve">w nieprzekraczalnym terminie </w:t>
      </w:r>
      <w:r w:rsidRPr="00840FD1">
        <w:rPr>
          <w:rFonts w:asciiTheme="minorHAnsi" w:hAnsiTheme="minorHAnsi"/>
          <w:b/>
          <w:sz w:val="22"/>
          <w:szCs w:val="22"/>
        </w:rPr>
        <w:t xml:space="preserve">do dnia </w:t>
      </w:r>
      <w:r w:rsidR="009A420E">
        <w:rPr>
          <w:rFonts w:asciiTheme="minorHAnsi" w:hAnsiTheme="minorHAnsi"/>
          <w:b/>
          <w:sz w:val="22"/>
          <w:szCs w:val="22"/>
        </w:rPr>
        <w:t xml:space="preserve">7 maja </w:t>
      </w:r>
      <w:r w:rsidR="008A61E1">
        <w:rPr>
          <w:rFonts w:asciiTheme="minorHAnsi" w:hAnsiTheme="minorHAnsi"/>
          <w:b/>
          <w:sz w:val="22"/>
          <w:szCs w:val="22"/>
        </w:rPr>
        <w:t xml:space="preserve">2018 </w:t>
      </w:r>
      <w:r w:rsidRPr="00840FD1">
        <w:rPr>
          <w:rFonts w:asciiTheme="minorHAnsi" w:hAnsiTheme="minorHAnsi"/>
          <w:b/>
          <w:sz w:val="22"/>
          <w:szCs w:val="22"/>
        </w:rPr>
        <w:t>roku, godz.</w:t>
      </w:r>
      <w:r w:rsidR="008A61E1">
        <w:rPr>
          <w:rFonts w:asciiTheme="minorHAnsi" w:hAnsiTheme="minorHAnsi"/>
          <w:b/>
          <w:sz w:val="22"/>
          <w:szCs w:val="22"/>
        </w:rPr>
        <w:t xml:space="preserve"> 12.00</w:t>
      </w:r>
    </w:p>
    <w:p w:rsidR="00E94884" w:rsidRPr="00840FD1" w:rsidRDefault="00E94884" w:rsidP="006B4CC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40FD1" w:rsidRDefault="00840FD1" w:rsidP="00F256AC">
      <w:pPr>
        <w:pStyle w:val="Nagwek2"/>
        <w:keepNext w:val="0"/>
        <w:keepLines w:val="0"/>
        <w:widowControl/>
        <w:numPr>
          <w:ilvl w:val="0"/>
          <w:numId w:val="32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>Termin związania ofertą</w:t>
      </w:r>
      <w:r w:rsidR="00D3335E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>:</w:t>
      </w: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 30 dni</w:t>
      </w:r>
    </w:p>
    <w:p w:rsidR="00E94884" w:rsidRPr="00E94884" w:rsidRDefault="00E94884" w:rsidP="00E94884"/>
    <w:p w:rsidR="00840FD1" w:rsidRPr="00840FD1" w:rsidRDefault="00840FD1" w:rsidP="00F256AC">
      <w:pPr>
        <w:pStyle w:val="Nagwek2"/>
        <w:keepNext w:val="0"/>
        <w:keepLines w:val="0"/>
        <w:widowControl/>
        <w:numPr>
          <w:ilvl w:val="0"/>
          <w:numId w:val="32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Informację o przewidywanych zamówieniach </w:t>
      </w:r>
      <w:r w:rsidR="00994A7D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>uzupełniających</w:t>
      </w: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; </w:t>
      </w:r>
    </w:p>
    <w:p w:rsidR="00840FD1" w:rsidRDefault="00840FD1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840FD1">
        <w:rPr>
          <w:rFonts w:asciiTheme="minorHAnsi" w:hAnsiTheme="minorHAnsi"/>
          <w:sz w:val="22"/>
          <w:szCs w:val="22"/>
        </w:rPr>
        <w:t xml:space="preserve">Zamawiający przewiduje możliwość udzielenia zamówień </w:t>
      </w:r>
      <w:r w:rsidR="00994A7D">
        <w:rPr>
          <w:rFonts w:asciiTheme="minorHAnsi" w:hAnsiTheme="minorHAnsi"/>
          <w:sz w:val="22"/>
          <w:szCs w:val="22"/>
        </w:rPr>
        <w:t>uzupełniających</w:t>
      </w:r>
      <w:r w:rsidR="008A61E1">
        <w:rPr>
          <w:rFonts w:asciiTheme="minorHAnsi" w:hAnsiTheme="minorHAnsi"/>
          <w:sz w:val="22"/>
          <w:szCs w:val="22"/>
        </w:rPr>
        <w:t>,</w:t>
      </w:r>
      <w:r w:rsidR="00994A7D">
        <w:rPr>
          <w:rFonts w:asciiTheme="minorHAnsi" w:hAnsiTheme="minorHAnsi"/>
          <w:sz w:val="22"/>
          <w:szCs w:val="22"/>
        </w:rPr>
        <w:t xml:space="preserve"> </w:t>
      </w:r>
      <w:r w:rsidR="0068225C">
        <w:rPr>
          <w:rFonts w:asciiTheme="minorHAnsi" w:hAnsiTheme="minorHAnsi"/>
          <w:sz w:val="22"/>
          <w:szCs w:val="22"/>
        </w:rPr>
        <w:t>jednakże o wartości nie wyższej niż 20% zamówienia podstawowego</w:t>
      </w:r>
      <w:r w:rsidR="00994A7D">
        <w:rPr>
          <w:rFonts w:asciiTheme="minorHAnsi" w:hAnsiTheme="minorHAnsi"/>
          <w:sz w:val="22"/>
          <w:szCs w:val="22"/>
        </w:rPr>
        <w:t xml:space="preserve">, w przypadkach i na warunkach określonych w załączniku </w:t>
      </w:r>
      <w:r w:rsidR="00F256AC">
        <w:rPr>
          <w:rFonts w:asciiTheme="minorHAnsi" w:hAnsiTheme="minorHAnsi"/>
          <w:sz w:val="22"/>
          <w:szCs w:val="22"/>
        </w:rPr>
        <w:t xml:space="preserve">nr 5 do Ogłoszenia </w:t>
      </w:r>
      <w:r w:rsidR="00994A7D">
        <w:rPr>
          <w:rFonts w:asciiTheme="minorHAnsi" w:hAnsiTheme="minorHAnsi"/>
          <w:sz w:val="22"/>
          <w:szCs w:val="22"/>
        </w:rPr>
        <w:t>– wzór umowy</w:t>
      </w:r>
      <w:r w:rsidR="0068225C">
        <w:rPr>
          <w:rFonts w:asciiTheme="minorHAnsi" w:hAnsiTheme="minorHAnsi"/>
          <w:sz w:val="22"/>
          <w:szCs w:val="22"/>
        </w:rPr>
        <w:t>.</w:t>
      </w:r>
    </w:p>
    <w:p w:rsidR="00E94884" w:rsidRPr="00840FD1" w:rsidRDefault="00E94884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840FD1" w:rsidRPr="00840FD1" w:rsidRDefault="00840FD1" w:rsidP="00F256AC">
      <w:pPr>
        <w:pStyle w:val="Nagwek2"/>
        <w:keepNext w:val="0"/>
        <w:keepLines w:val="0"/>
        <w:widowControl/>
        <w:numPr>
          <w:ilvl w:val="0"/>
          <w:numId w:val="32"/>
        </w:numPr>
        <w:autoSpaceDE/>
        <w:autoSpaceDN/>
        <w:adjustRightInd/>
        <w:spacing w:before="0" w:line="288" w:lineRule="auto"/>
        <w:ind w:left="567" w:hanging="567"/>
        <w:jc w:val="both"/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</w:pPr>
      <w:r w:rsidRPr="00840FD1">
        <w:rPr>
          <w:rFonts w:asciiTheme="minorHAnsi" w:eastAsia="Times New Roman" w:hAnsiTheme="minorHAnsi" w:cs="Times New Roman"/>
          <w:bCs w:val="0"/>
          <w:color w:val="000000"/>
          <w:sz w:val="24"/>
          <w:szCs w:val="24"/>
        </w:rPr>
        <w:t xml:space="preserve">Informację, że zamówienie jest dofinansowane ze środków Unii Europejskiej albo, że Zamawiający ubiega się lub zamierza się ubiegać o dofinansowanie zamówienia ze środków Unii Europejskiej; </w:t>
      </w:r>
    </w:p>
    <w:p w:rsidR="0068225C" w:rsidRPr="00923703" w:rsidRDefault="00840FD1" w:rsidP="006B4CC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703">
        <w:rPr>
          <w:rFonts w:asciiTheme="minorHAnsi" w:hAnsiTheme="minorHAnsi" w:cstheme="minorHAnsi"/>
          <w:sz w:val="22"/>
          <w:szCs w:val="22"/>
        </w:rPr>
        <w:t xml:space="preserve">Zamówienie podlega dofinansowaniu 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w ramach konkursu nr </w:t>
      </w:r>
      <w:r w:rsidR="008A61E1" w:rsidRPr="00923703">
        <w:rPr>
          <w:rFonts w:asciiTheme="minorHAnsi" w:eastAsia="DejaVuSans" w:hAnsiTheme="minorHAnsi" w:cstheme="minorHAnsi"/>
          <w:sz w:val="22"/>
          <w:szCs w:val="22"/>
        </w:rPr>
        <w:t>RPSL.05.03.01-IZ.01-24-155/17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 współfinansowanego przez Unię Europejską dla </w:t>
      </w:r>
      <w:r w:rsidR="008A61E1" w:rsidRPr="00923703">
        <w:rPr>
          <w:rFonts w:asciiTheme="minorHAnsi" w:hAnsiTheme="minorHAnsi" w:cstheme="minorHAnsi"/>
          <w:sz w:val="22"/>
          <w:szCs w:val="22"/>
        </w:rPr>
        <w:t>V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 Osi priorytetowej </w:t>
      </w:r>
      <w:r w:rsidR="008A61E1" w:rsidRPr="00923703">
        <w:rPr>
          <w:rFonts w:asciiTheme="minorHAnsi" w:eastAsia="DejaVuSans-Bold" w:hAnsiTheme="minorHAnsi" w:cstheme="minorHAnsi"/>
          <w:bCs/>
          <w:sz w:val="22"/>
          <w:szCs w:val="22"/>
        </w:rPr>
        <w:t>Ochrona środowiska i efektywne wykorzystywanie zasobów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, Działania </w:t>
      </w:r>
      <w:r w:rsidR="008A61E1" w:rsidRPr="00923703">
        <w:rPr>
          <w:rFonts w:asciiTheme="minorHAnsi" w:hAnsiTheme="minorHAnsi" w:cstheme="minorHAnsi"/>
          <w:sz w:val="22"/>
          <w:szCs w:val="22"/>
        </w:rPr>
        <w:t>5</w:t>
      </w:r>
      <w:r w:rsidR="0068225C" w:rsidRPr="00923703">
        <w:rPr>
          <w:rFonts w:asciiTheme="minorHAnsi" w:hAnsiTheme="minorHAnsi" w:cstheme="minorHAnsi"/>
          <w:sz w:val="22"/>
          <w:szCs w:val="22"/>
        </w:rPr>
        <w:t>.</w:t>
      </w:r>
      <w:r w:rsidR="008A61E1" w:rsidRPr="00923703">
        <w:rPr>
          <w:rFonts w:asciiTheme="minorHAnsi" w:hAnsiTheme="minorHAnsi" w:cstheme="minorHAnsi"/>
          <w:sz w:val="22"/>
          <w:szCs w:val="22"/>
        </w:rPr>
        <w:t>3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 </w:t>
      </w:r>
      <w:r w:rsidR="008A61E1" w:rsidRPr="00923703">
        <w:rPr>
          <w:rFonts w:asciiTheme="minorHAnsi" w:eastAsia="DejaVuSans-Bold" w:hAnsiTheme="minorHAnsi" w:cstheme="minorHAnsi"/>
          <w:bCs/>
          <w:sz w:val="22"/>
          <w:szCs w:val="22"/>
        </w:rPr>
        <w:t>Dziedzictwo kulturowe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, Poddziałanie </w:t>
      </w:r>
      <w:r w:rsidR="008A61E1" w:rsidRPr="00923703">
        <w:rPr>
          <w:rFonts w:asciiTheme="minorHAnsi" w:hAnsiTheme="minorHAnsi" w:cstheme="minorHAnsi"/>
          <w:sz w:val="22"/>
          <w:szCs w:val="22"/>
        </w:rPr>
        <w:t>5</w:t>
      </w:r>
      <w:r w:rsidR="0068225C" w:rsidRPr="00923703">
        <w:rPr>
          <w:rFonts w:asciiTheme="minorHAnsi" w:hAnsiTheme="minorHAnsi" w:cstheme="minorHAnsi"/>
          <w:sz w:val="22"/>
          <w:szCs w:val="22"/>
        </w:rPr>
        <w:t>.</w:t>
      </w:r>
      <w:r w:rsidR="008A61E1" w:rsidRPr="00923703">
        <w:rPr>
          <w:rFonts w:asciiTheme="minorHAnsi" w:hAnsiTheme="minorHAnsi" w:cstheme="minorHAnsi"/>
          <w:sz w:val="22"/>
          <w:szCs w:val="22"/>
        </w:rPr>
        <w:t>3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.1 </w:t>
      </w:r>
      <w:r w:rsidR="008A61E1" w:rsidRPr="00923703">
        <w:rPr>
          <w:rFonts w:asciiTheme="minorHAnsi" w:eastAsia="DejaVuSans-Bold" w:hAnsiTheme="minorHAnsi" w:cstheme="minorHAnsi"/>
          <w:bCs/>
          <w:sz w:val="22"/>
          <w:szCs w:val="22"/>
        </w:rPr>
        <w:t>Dziedzictwo kulturowe</w:t>
      </w:r>
      <w:r w:rsidR="008A61E1" w:rsidRPr="00923703">
        <w:rPr>
          <w:rFonts w:asciiTheme="minorHAnsi" w:hAnsiTheme="minorHAnsi" w:cstheme="minorHAnsi"/>
          <w:sz w:val="22"/>
          <w:szCs w:val="22"/>
        </w:rPr>
        <w:t xml:space="preserve"> – konkurs, 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</w:t>
      </w:r>
      <w:r w:rsidR="008A61E1" w:rsidRPr="00923703">
        <w:rPr>
          <w:rFonts w:asciiTheme="minorHAnsi" w:hAnsiTheme="minorHAnsi" w:cstheme="minorHAnsi"/>
          <w:sz w:val="22"/>
          <w:szCs w:val="22"/>
        </w:rPr>
        <w:t>Śląskiego</w:t>
      </w:r>
      <w:r w:rsidR="0068225C" w:rsidRPr="00923703">
        <w:rPr>
          <w:rFonts w:asciiTheme="minorHAnsi" w:hAnsiTheme="minorHAnsi" w:cstheme="minorHAnsi"/>
          <w:sz w:val="22"/>
          <w:szCs w:val="22"/>
        </w:rPr>
        <w:t xml:space="preserve"> na lata 2014-2020,</w:t>
      </w:r>
    </w:p>
    <w:p w:rsidR="0068225C" w:rsidRDefault="0068225C" w:rsidP="006B4CC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F256AC" w:rsidP="00150957">
      <w:pPr>
        <w:spacing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150957" w:rsidRPr="00150957">
        <w:rPr>
          <w:rFonts w:asciiTheme="minorHAnsi" w:hAnsiTheme="minorHAnsi"/>
          <w:b/>
        </w:rPr>
        <w:t>.</w:t>
      </w:r>
      <w:r w:rsidR="00150957" w:rsidRPr="00150957">
        <w:rPr>
          <w:rFonts w:asciiTheme="minorHAnsi" w:hAnsiTheme="minorHAnsi"/>
          <w:b/>
        </w:rPr>
        <w:tab/>
        <w:t>Opis sposobu przygotowywania ofert;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Wymagania podstawowe. </w:t>
      </w:r>
    </w:p>
    <w:p w:rsidR="00150957" w:rsidRPr="00C161DB" w:rsidRDefault="00150957" w:rsidP="007F2DA1">
      <w:pPr>
        <w:pStyle w:val="Akapitzlist"/>
        <w:numPr>
          <w:ilvl w:val="0"/>
          <w:numId w:val="29"/>
        </w:numPr>
        <w:spacing w:line="288" w:lineRule="auto"/>
        <w:ind w:left="567" w:hanging="567"/>
        <w:rPr>
          <w:rFonts w:asciiTheme="minorHAnsi" w:hAnsiTheme="minorHAnsi"/>
        </w:rPr>
      </w:pPr>
      <w:r w:rsidRPr="00C161DB">
        <w:rPr>
          <w:rFonts w:asciiTheme="minorHAnsi" w:hAnsiTheme="minorHAnsi"/>
        </w:rPr>
        <w:t>Każdy Wykonawca może złożyć tylko jedną ofertę;</w:t>
      </w:r>
    </w:p>
    <w:p w:rsidR="007F2DA1" w:rsidRDefault="007F2DA1" w:rsidP="00C161DB">
      <w:pPr>
        <w:spacing w:line="288" w:lineRule="auto"/>
        <w:rPr>
          <w:rFonts w:asciiTheme="minorHAnsi" w:hAnsiTheme="minorHAnsi"/>
          <w:b/>
          <w:sz w:val="22"/>
          <w:szCs w:val="22"/>
        </w:rPr>
      </w:pPr>
    </w:p>
    <w:p w:rsidR="00C161DB" w:rsidRPr="007F2DA1" w:rsidRDefault="00C161DB" w:rsidP="00C161DB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7F2DA1">
        <w:rPr>
          <w:rFonts w:asciiTheme="minorHAnsi" w:hAnsiTheme="minorHAnsi"/>
          <w:b/>
          <w:sz w:val="22"/>
          <w:szCs w:val="22"/>
        </w:rPr>
        <w:t>Zamawiający nie dopuszcza składania ofert częściowych</w:t>
      </w:r>
      <w:r w:rsidR="00721951">
        <w:rPr>
          <w:rFonts w:asciiTheme="minorHAnsi" w:hAnsiTheme="minorHAnsi"/>
          <w:b/>
          <w:sz w:val="22"/>
          <w:szCs w:val="22"/>
        </w:rPr>
        <w:t xml:space="preserve"> lub wariantowych.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2)</w:t>
      </w:r>
      <w:r w:rsidRPr="00150957">
        <w:rPr>
          <w:rFonts w:asciiTheme="minorHAnsi" w:hAnsiTheme="minorHAnsi"/>
          <w:sz w:val="22"/>
          <w:szCs w:val="22"/>
        </w:rPr>
        <w:tab/>
        <w:t xml:space="preserve">Ofertę należy przygotować według wymagań określonych w </w:t>
      </w:r>
      <w:r w:rsidR="00A95B04">
        <w:rPr>
          <w:rFonts w:asciiTheme="minorHAnsi" w:hAnsiTheme="minorHAnsi"/>
          <w:sz w:val="22"/>
          <w:szCs w:val="22"/>
        </w:rPr>
        <w:t>niniejszym Ogłoszeniu</w:t>
      </w:r>
      <w:r w:rsidRPr="00150957">
        <w:rPr>
          <w:rFonts w:asciiTheme="minorHAnsi" w:hAnsiTheme="minorHAnsi"/>
          <w:sz w:val="22"/>
          <w:szCs w:val="22"/>
        </w:rPr>
        <w:t>;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3)</w:t>
      </w:r>
      <w:r w:rsidRPr="00150957">
        <w:rPr>
          <w:rFonts w:asciiTheme="minorHAnsi" w:hAnsiTheme="minorHAnsi"/>
          <w:sz w:val="22"/>
          <w:szCs w:val="22"/>
        </w:rPr>
        <w:tab/>
        <w:t>Oferta musi być podpisana przez osoby upoważnione do reprezentowania Wykonawcy;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4)</w:t>
      </w:r>
      <w:r w:rsidRPr="00150957">
        <w:rPr>
          <w:rFonts w:asciiTheme="minorHAnsi" w:hAnsiTheme="minorHAnsi"/>
          <w:sz w:val="22"/>
          <w:szCs w:val="22"/>
        </w:rPr>
        <w:tab/>
        <w:t xml:space="preserve">Wzory dokumentów dołączonych do </w:t>
      </w:r>
      <w:r w:rsidR="00A95B04">
        <w:rPr>
          <w:rFonts w:asciiTheme="minorHAnsi" w:hAnsiTheme="minorHAnsi"/>
          <w:sz w:val="22"/>
          <w:szCs w:val="22"/>
        </w:rPr>
        <w:t xml:space="preserve">niniejszego Ogłoszenia </w:t>
      </w:r>
      <w:r w:rsidRPr="00150957">
        <w:rPr>
          <w:rFonts w:asciiTheme="minorHAnsi" w:hAnsiTheme="minorHAnsi"/>
          <w:sz w:val="22"/>
          <w:szCs w:val="22"/>
        </w:rPr>
        <w:t>powinny zostać wypełnione przez Wykonawcę i dołączone do oferty, bądź też przygotowane przez Wykonawcę w zgodnej, z niniejsz</w:t>
      </w:r>
      <w:r w:rsidR="00A95B04">
        <w:rPr>
          <w:rFonts w:asciiTheme="minorHAnsi" w:hAnsiTheme="minorHAnsi"/>
          <w:sz w:val="22"/>
          <w:szCs w:val="22"/>
        </w:rPr>
        <w:t xml:space="preserve">ym Ogłoszeniem </w:t>
      </w:r>
      <w:r w:rsidRPr="00150957">
        <w:rPr>
          <w:rFonts w:asciiTheme="minorHAnsi" w:hAnsiTheme="minorHAnsi"/>
          <w:sz w:val="22"/>
          <w:szCs w:val="22"/>
        </w:rPr>
        <w:t>formie. Stosowne wypełnienia we wzorach dokumentów stanowiących załączniki do niniejsze</w:t>
      </w:r>
      <w:r w:rsidR="00A95B04">
        <w:rPr>
          <w:rFonts w:asciiTheme="minorHAnsi" w:hAnsiTheme="minorHAnsi"/>
          <w:sz w:val="22"/>
          <w:szCs w:val="22"/>
        </w:rPr>
        <w:t xml:space="preserve">go Ogłoszenia </w:t>
      </w:r>
      <w:r w:rsidRPr="00150957">
        <w:rPr>
          <w:rFonts w:asciiTheme="minorHAnsi" w:hAnsiTheme="minorHAnsi"/>
          <w:sz w:val="22"/>
          <w:szCs w:val="22"/>
        </w:rPr>
        <w:t xml:space="preserve">i wchodzących następnie w skład oferty mogą być dokonane komputerowo, maszynowo lub ręcznie; 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5)</w:t>
      </w:r>
      <w:r w:rsidRPr="00150957">
        <w:rPr>
          <w:rFonts w:asciiTheme="minorHAnsi" w:hAnsiTheme="minorHAnsi"/>
          <w:sz w:val="22"/>
          <w:szCs w:val="22"/>
        </w:rPr>
        <w:tab/>
        <w:t>We wszystkich przypadkach, gdzie jest mowa o pieczątkach, Zamawiający dopuszcza złożenie czytelnego zapisu o treści pieczęci;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6)</w:t>
      </w:r>
      <w:r w:rsidRPr="00150957">
        <w:rPr>
          <w:rFonts w:asciiTheme="minorHAnsi" w:hAnsiTheme="minorHAnsi"/>
          <w:sz w:val="22"/>
          <w:szCs w:val="22"/>
        </w:rPr>
        <w:tab/>
        <w:t xml:space="preserve">Wykonawca ponosi wszelkie koszty związane z przygotowaniem i złożeniem oferty; 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7)</w:t>
      </w:r>
      <w:r w:rsidRPr="00150957">
        <w:rPr>
          <w:rFonts w:asciiTheme="minorHAnsi" w:hAnsiTheme="minorHAnsi"/>
          <w:sz w:val="22"/>
          <w:szCs w:val="22"/>
        </w:rPr>
        <w:tab/>
        <w:t>Oferta musi być sporządzona w języku polskim, mieć formę pisemną. Dokumenty sporządzone w języku obcym są składane wraz z tłumaczeniem na język polski;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8)</w:t>
      </w:r>
      <w:r w:rsidRPr="00150957">
        <w:rPr>
          <w:rFonts w:asciiTheme="minorHAnsi" w:hAnsiTheme="minorHAnsi"/>
          <w:sz w:val="22"/>
          <w:szCs w:val="22"/>
        </w:rPr>
        <w:tab/>
        <w:t xml:space="preserve">Całość oferty powinna być złożona w formie uniemożliwiającej jej przypadkowe </w:t>
      </w:r>
      <w:r w:rsidRPr="00150957">
        <w:rPr>
          <w:rFonts w:asciiTheme="minorHAnsi" w:hAnsiTheme="minorHAnsi"/>
          <w:sz w:val="22"/>
          <w:szCs w:val="22"/>
        </w:rPr>
        <w:lastRenderedPageBreak/>
        <w:t xml:space="preserve">zdekompletowanie. Wszystkie zapisane strony oferty powinny być ponumerowane. 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9)</w:t>
      </w:r>
      <w:r w:rsidRPr="00150957">
        <w:rPr>
          <w:rFonts w:asciiTheme="minorHAnsi" w:hAnsiTheme="minorHAnsi"/>
          <w:sz w:val="22"/>
          <w:szCs w:val="22"/>
        </w:rPr>
        <w:tab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ofertę;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10)</w:t>
      </w:r>
      <w:r w:rsidRPr="00150957">
        <w:rPr>
          <w:rFonts w:asciiTheme="minorHAnsi" w:hAnsiTheme="minorHAnsi"/>
          <w:sz w:val="22"/>
          <w:szCs w:val="22"/>
        </w:rPr>
        <w:tab/>
        <w:t>Dokumenty wchodzące w skład oferty mogą być przedstawiane w formie oryginałów lub poświadczonych przez Wykonawcę za zgodność z oryginałem kopii. Oświadczenia sporządzane na podstawie wzorów stanowiących załączniki do niniejsze</w:t>
      </w:r>
      <w:r w:rsidR="00A95B04">
        <w:rPr>
          <w:rFonts w:asciiTheme="minorHAnsi" w:hAnsiTheme="minorHAnsi"/>
          <w:sz w:val="22"/>
          <w:szCs w:val="22"/>
        </w:rPr>
        <w:t xml:space="preserve">go Ogłoszenia </w:t>
      </w:r>
      <w:r w:rsidRPr="00150957">
        <w:rPr>
          <w:rFonts w:asciiTheme="minorHAnsi" w:hAnsiTheme="minorHAnsi"/>
          <w:sz w:val="22"/>
          <w:szCs w:val="22"/>
        </w:rPr>
        <w:t xml:space="preserve">powinny być złożone w formie oryginału; 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11)</w:t>
      </w:r>
      <w:r w:rsidRPr="00150957">
        <w:rPr>
          <w:rFonts w:asciiTheme="minorHAnsi" w:hAnsiTheme="minorHAnsi"/>
          <w:sz w:val="22"/>
          <w:szCs w:val="22"/>
        </w:rPr>
        <w:tab/>
        <w:t>Zamawiający może żądać przedstawienia oryginału lub notarialnie poświadczonej kopii dokumentu wyłącznie wtedy, gdy złożona przez Wykonawcę kopia dokumentu jest nieczytelna lub budzi wątpliwości co do jej prawdziwości;</w:t>
      </w:r>
    </w:p>
    <w:p w:rsidR="007F2DA1" w:rsidRDefault="007F2DA1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7F2DA1" w:rsidRDefault="00AA2930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16. </w:t>
      </w:r>
      <w:r>
        <w:rPr>
          <w:rFonts w:asciiTheme="minorHAnsi" w:hAnsiTheme="minorHAnsi"/>
          <w:b/>
          <w:sz w:val="22"/>
          <w:szCs w:val="22"/>
        </w:rPr>
        <w:tab/>
      </w:r>
      <w:r w:rsidR="00150957" w:rsidRPr="007F2DA1">
        <w:rPr>
          <w:rFonts w:asciiTheme="minorHAnsi" w:hAnsiTheme="minorHAnsi"/>
          <w:b/>
          <w:sz w:val="22"/>
          <w:szCs w:val="22"/>
        </w:rPr>
        <w:t xml:space="preserve">Kompletna oferta musi zawierać: 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1)</w:t>
      </w:r>
      <w:r w:rsidRPr="00150957">
        <w:rPr>
          <w:rFonts w:asciiTheme="minorHAnsi" w:hAnsiTheme="minorHAnsi"/>
          <w:sz w:val="22"/>
          <w:szCs w:val="22"/>
        </w:rPr>
        <w:tab/>
        <w:t xml:space="preserve">Formularz Oferty, sporządzony na podstawie wzoru stanowiącego załącznik nr 1 do niniejszej </w:t>
      </w:r>
      <w:r w:rsidR="00A95B04">
        <w:rPr>
          <w:rFonts w:asciiTheme="minorHAnsi" w:hAnsiTheme="minorHAnsi"/>
          <w:sz w:val="22"/>
          <w:szCs w:val="22"/>
        </w:rPr>
        <w:t>Ogłoszenia</w:t>
      </w:r>
      <w:r w:rsidRPr="00150957">
        <w:rPr>
          <w:rFonts w:asciiTheme="minorHAnsi" w:hAnsiTheme="minorHAnsi"/>
          <w:sz w:val="22"/>
          <w:szCs w:val="22"/>
        </w:rPr>
        <w:t xml:space="preserve">; 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3)</w:t>
      </w:r>
      <w:r w:rsidRPr="00150957">
        <w:rPr>
          <w:rFonts w:asciiTheme="minorHAnsi" w:hAnsiTheme="minorHAnsi"/>
          <w:sz w:val="22"/>
          <w:szCs w:val="22"/>
        </w:rPr>
        <w:tab/>
        <w:t>Wykaz zrealizowanych usług, sporządzony w oparciu o załącznik nr 2 do niniejsze</w:t>
      </w:r>
      <w:r w:rsidR="00A95B04">
        <w:rPr>
          <w:rFonts w:asciiTheme="minorHAnsi" w:hAnsiTheme="minorHAnsi"/>
          <w:sz w:val="22"/>
          <w:szCs w:val="22"/>
        </w:rPr>
        <w:t>go Ogłoszenia</w:t>
      </w:r>
      <w:r w:rsidRPr="00150957">
        <w:rPr>
          <w:rFonts w:asciiTheme="minorHAnsi" w:hAnsiTheme="minorHAnsi"/>
          <w:sz w:val="22"/>
          <w:szCs w:val="22"/>
        </w:rPr>
        <w:t>, wraz z referencjami podmiotu na rzecz którego usługi były realizowane;</w:t>
      </w:r>
    </w:p>
    <w:p w:rsidR="00150957" w:rsidRPr="00150957" w:rsidRDefault="00150957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5)</w:t>
      </w:r>
      <w:r w:rsidRPr="00150957">
        <w:rPr>
          <w:rFonts w:asciiTheme="minorHAnsi" w:hAnsiTheme="minorHAnsi"/>
          <w:sz w:val="22"/>
          <w:szCs w:val="22"/>
        </w:rPr>
        <w:tab/>
        <w:t xml:space="preserve">Wykaz osób zdolnych do wykonania zamówienia wraz z informacjami o tych osobach, sporządzony w oparciu o załącznik nr </w:t>
      </w:r>
      <w:r w:rsidR="00A95B04">
        <w:rPr>
          <w:rFonts w:asciiTheme="minorHAnsi" w:hAnsiTheme="minorHAnsi"/>
          <w:sz w:val="22"/>
          <w:szCs w:val="22"/>
        </w:rPr>
        <w:t>3</w:t>
      </w:r>
      <w:r w:rsidRPr="00150957">
        <w:rPr>
          <w:rFonts w:asciiTheme="minorHAnsi" w:hAnsiTheme="minorHAnsi"/>
          <w:sz w:val="22"/>
          <w:szCs w:val="22"/>
        </w:rPr>
        <w:t xml:space="preserve"> do niniejsze</w:t>
      </w:r>
      <w:r w:rsidR="00A95B04">
        <w:rPr>
          <w:rFonts w:asciiTheme="minorHAnsi" w:hAnsiTheme="minorHAnsi"/>
          <w:sz w:val="22"/>
          <w:szCs w:val="22"/>
        </w:rPr>
        <w:t>go Ogłoszenia</w:t>
      </w:r>
      <w:r w:rsidRPr="00150957">
        <w:rPr>
          <w:rFonts w:asciiTheme="minorHAnsi" w:hAnsiTheme="minorHAnsi"/>
          <w:sz w:val="22"/>
          <w:szCs w:val="22"/>
        </w:rPr>
        <w:t>;</w:t>
      </w:r>
    </w:p>
    <w:p w:rsidR="007F2DA1" w:rsidRDefault="00AA2930" w:rsidP="007F2DA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6)</w:t>
      </w:r>
      <w:r>
        <w:rPr>
          <w:rFonts w:asciiTheme="minorHAnsi" w:hAnsiTheme="minorHAnsi"/>
          <w:sz w:val="22"/>
          <w:szCs w:val="22"/>
        </w:rPr>
        <w:tab/>
      </w:r>
      <w:r w:rsidR="007F2DA1">
        <w:rPr>
          <w:rFonts w:asciiTheme="minorHAnsi" w:hAnsiTheme="minorHAnsi"/>
          <w:sz w:val="22"/>
          <w:szCs w:val="22"/>
        </w:rPr>
        <w:t>O</w:t>
      </w:r>
      <w:r w:rsidR="007F2DA1" w:rsidRPr="007F2DA1">
        <w:rPr>
          <w:rFonts w:asciiTheme="minorHAnsi" w:hAnsiTheme="minorHAnsi"/>
          <w:sz w:val="22"/>
          <w:szCs w:val="22"/>
        </w:rPr>
        <w:t xml:space="preserve">świadczenie o braku powiązań </w:t>
      </w:r>
      <w:r w:rsidR="007F2DA1">
        <w:rPr>
          <w:rFonts w:asciiTheme="minorHAnsi" w:hAnsiTheme="minorHAnsi"/>
          <w:sz w:val="22"/>
          <w:szCs w:val="22"/>
        </w:rPr>
        <w:t xml:space="preserve">Oferenta z Zamawiającym </w:t>
      </w:r>
      <w:r w:rsidR="007F2DA1" w:rsidRPr="007F2DA1">
        <w:rPr>
          <w:rFonts w:asciiTheme="minorHAnsi" w:hAnsiTheme="minorHAnsi"/>
          <w:sz w:val="22"/>
          <w:szCs w:val="22"/>
        </w:rPr>
        <w:t>(Z</w:t>
      </w:r>
      <w:r w:rsidR="007F2DA1">
        <w:rPr>
          <w:rFonts w:asciiTheme="minorHAnsi" w:hAnsiTheme="minorHAnsi"/>
          <w:sz w:val="22"/>
          <w:szCs w:val="22"/>
        </w:rPr>
        <w:t xml:space="preserve">ałącznik </w:t>
      </w:r>
      <w:r w:rsidR="007F2DA1" w:rsidRPr="007F2DA1">
        <w:rPr>
          <w:rFonts w:asciiTheme="minorHAnsi" w:hAnsiTheme="minorHAnsi"/>
          <w:sz w:val="22"/>
          <w:szCs w:val="22"/>
        </w:rPr>
        <w:t xml:space="preserve">Nr </w:t>
      </w:r>
      <w:r w:rsidR="007F2DA1">
        <w:rPr>
          <w:rFonts w:asciiTheme="minorHAnsi" w:hAnsiTheme="minorHAnsi"/>
          <w:sz w:val="22"/>
          <w:szCs w:val="22"/>
        </w:rPr>
        <w:t>4)</w:t>
      </w:r>
    </w:p>
    <w:p w:rsidR="00A95B04" w:rsidRDefault="00A95B04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7F2DA1" w:rsidRDefault="00AA2930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17</w:t>
      </w:r>
      <w:r w:rsidR="00150957" w:rsidRPr="007F2DA1">
        <w:rPr>
          <w:rFonts w:asciiTheme="minorHAnsi" w:hAnsiTheme="minorHAnsi"/>
          <w:b/>
          <w:sz w:val="22"/>
          <w:szCs w:val="22"/>
        </w:rPr>
        <w:t>.</w:t>
      </w:r>
      <w:r w:rsidR="00150957" w:rsidRPr="007F2DA1">
        <w:rPr>
          <w:rFonts w:asciiTheme="minorHAnsi" w:hAnsiTheme="minorHAnsi"/>
          <w:b/>
          <w:sz w:val="22"/>
          <w:szCs w:val="22"/>
        </w:rPr>
        <w:tab/>
        <w:t>Miejsce oraz termin składania i otwarcia ofert;</w:t>
      </w:r>
    </w:p>
    <w:p w:rsidR="00A95B04" w:rsidRDefault="00A95B04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A95B04">
        <w:rPr>
          <w:rFonts w:asciiTheme="minorHAnsi" w:hAnsiTheme="minorHAnsi"/>
          <w:sz w:val="22"/>
          <w:szCs w:val="22"/>
        </w:rPr>
        <w:t xml:space="preserve">Oferty należy składać w siedzibie Zamawiającego – Parafii </w:t>
      </w:r>
      <w:r w:rsidR="008A61E1">
        <w:rPr>
          <w:rFonts w:asciiTheme="minorHAnsi" w:hAnsiTheme="minorHAnsi"/>
          <w:sz w:val="22"/>
          <w:szCs w:val="22"/>
        </w:rPr>
        <w:t>Rzymskokatolickiej Św. Stanisława Biskupa</w:t>
      </w:r>
      <w:r w:rsidRPr="00A95B04">
        <w:rPr>
          <w:rFonts w:asciiTheme="minorHAnsi" w:hAnsiTheme="minorHAnsi"/>
          <w:sz w:val="22"/>
          <w:szCs w:val="22"/>
        </w:rPr>
        <w:t xml:space="preserve"> w </w:t>
      </w:r>
      <w:r w:rsidR="008A61E1">
        <w:rPr>
          <w:rFonts w:asciiTheme="minorHAnsi" w:hAnsiTheme="minorHAnsi"/>
          <w:sz w:val="22"/>
          <w:szCs w:val="22"/>
        </w:rPr>
        <w:t>Bielsku-Białej</w:t>
      </w:r>
      <w:r w:rsidRPr="00A95B04">
        <w:rPr>
          <w:rFonts w:asciiTheme="minorHAnsi" w:hAnsiTheme="minorHAnsi"/>
          <w:sz w:val="22"/>
          <w:szCs w:val="22"/>
        </w:rPr>
        <w:t xml:space="preserve"> w nieprzekraczalnym terminie do dnia </w:t>
      </w:r>
      <w:r w:rsidR="009A420E">
        <w:rPr>
          <w:rFonts w:asciiTheme="minorHAnsi" w:hAnsiTheme="minorHAnsi"/>
          <w:sz w:val="22"/>
          <w:szCs w:val="22"/>
        </w:rPr>
        <w:t>7 maja</w:t>
      </w:r>
      <w:r w:rsidR="008A61E1">
        <w:rPr>
          <w:rFonts w:asciiTheme="minorHAnsi" w:hAnsiTheme="minorHAnsi"/>
          <w:sz w:val="22"/>
          <w:szCs w:val="22"/>
        </w:rPr>
        <w:t xml:space="preserve"> 2018</w:t>
      </w:r>
      <w:r w:rsidRPr="00A95B04">
        <w:rPr>
          <w:rFonts w:asciiTheme="minorHAnsi" w:hAnsiTheme="minorHAnsi"/>
          <w:sz w:val="22"/>
          <w:szCs w:val="22"/>
        </w:rPr>
        <w:t xml:space="preserve"> roku, godz.</w:t>
      </w:r>
      <w:r w:rsidR="008A61E1">
        <w:rPr>
          <w:rFonts w:asciiTheme="minorHAnsi" w:hAnsiTheme="minorHAnsi"/>
          <w:sz w:val="22"/>
          <w:szCs w:val="22"/>
        </w:rPr>
        <w:t xml:space="preserve"> 12.00</w:t>
      </w:r>
    </w:p>
    <w:p w:rsidR="00150957" w:rsidRPr="009A420E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Ofertę należy umieścić w nieprzejrzystej, zamkniętej kopercie opisanej: Nazwa i adres Zamawiającego, Nazwa i adres Wykonawcy, oraz napis: „</w:t>
      </w:r>
      <w:r w:rsidRPr="009A420E">
        <w:rPr>
          <w:rFonts w:asciiTheme="minorHAnsi" w:hAnsiTheme="minorHAnsi"/>
          <w:b/>
          <w:sz w:val="22"/>
          <w:szCs w:val="22"/>
        </w:rPr>
        <w:t xml:space="preserve">Nie otwierać przed </w:t>
      </w:r>
      <w:r w:rsidR="009A420E" w:rsidRPr="009A420E">
        <w:rPr>
          <w:rFonts w:asciiTheme="minorHAnsi" w:hAnsiTheme="minorHAnsi"/>
          <w:b/>
          <w:sz w:val="22"/>
          <w:szCs w:val="22"/>
        </w:rPr>
        <w:t xml:space="preserve">7 maja 2018 </w:t>
      </w:r>
      <w:r w:rsidRPr="009A420E">
        <w:rPr>
          <w:rFonts w:asciiTheme="minorHAnsi" w:hAnsiTheme="minorHAnsi"/>
          <w:b/>
          <w:sz w:val="22"/>
          <w:szCs w:val="22"/>
        </w:rPr>
        <w:t xml:space="preserve">r. godz. </w:t>
      </w:r>
      <w:r w:rsidR="009A420E" w:rsidRPr="009A420E">
        <w:rPr>
          <w:rFonts w:asciiTheme="minorHAnsi" w:hAnsiTheme="minorHAnsi"/>
          <w:b/>
          <w:sz w:val="22"/>
          <w:szCs w:val="22"/>
        </w:rPr>
        <w:t>12.00</w:t>
      </w:r>
      <w:r w:rsidR="009A420E">
        <w:rPr>
          <w:rFonts w:asciiTheme="minorHAnsi" w:hAnsiTheme="minorHAnsi"/>
          <w:sz w:val="22"/>
          <w:szCs w:val="22"/>
        </w:rPr>
        <w:t>”</w:t>
      </w:r>
      <w:r w:rsidR="000E1CDF">
        <w:rPr>
          <w:rFonts w:asciiTheme="minorHAnsi" w:hAnsiTheme="minorHAnsi"/>
          <w:sz w:val="22"/>
          <w:szCs w:val="22"/>
        </w:rPr>
        <w:t>,</w:t>
      </w:r>
    </w:p>
    <w:p w:rsidR="00150957" w:rsidRPr="00150957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9455B">
        <w:rPr>
          <w:rFonts w:asciiTheme="minorHAnsi" w:hAnsiTheme="minorHAnsi"/>
          <w:sz w:val="22"/>
          <w:szCs w:val="22"/>
        </w:rPr>
        <w:t>„Usługi doradcze przy zarządzaniu projektem pn.. „</w:t>
      </w:r>
      <w:r w:rsidR="008A61E1" w:rsidRPr="008A61E1">
        <w:rPr>
          <w:rFonts w:asciiTheme="minorHAnsi" w:eastAsia="DejaVuSans" w:hAnsiTheme="minorHAnsi" w:cstheme="minorHAnsi"/>
          <w:sz w:val="22"/>
          <w:szCs w:val="22"/>
        </w:rPr>
        <w:t xml:space="preserve">Stare Bielsko </w:t>
      </w:r>
      <w:proofErr w:type="spellStart"/>
      <w:r w:rsidR="008A61E1" w:rsidRPr="008A61E1">
        <w:rPr>
          <w:rFonts w:asciiTheme="minorHAnsi" w:eastAsia="DejaVuSans" w:hAnsiTheme="minorHAnsi" w:cstheme="minorHAnsi"/>
          <w:sz w:val="22"/>
          <w:szCs w:val="22"/>
        </w:rPr>
        <w:t>odNowa</w:t>
      </w:r>
      <w:proofErr w:type="spellEnd"/>
      <w:r w:rsidR="008A61E1" w:rsidRPr="008A61E1">
        <w:rPr>
          <w:rFonts w:asciiTheme="minorHAnsi" w:eastAsia="DejaVuSans" w:hAnsiTheme="minorHAnsi" w:cstheme="minorHAnsi"/>
          <w:sz w:val="22"/>
          <w:szCs w:val="22"/>
        </w:rPr>
        <w:t xml:space="preserve"> - prace konserwatorskie, restauratorskie i roboty budowlane w zabytkowym Kościele Św. Stanisława BM dla utworzenia nowej oferty kulturalnej regionu</w:t>
      </w:r>
      <w:r w:rsidRPr="00C9455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</w:t>
      </w:r>
      <w:r w:rsidR="00150957" w:rsidRPr="00150957">
        <w:rPr>
          <w:rFonts w:asciiTheme="minorHAnsi" w:hAnsiTheme="minorHAnsi"/>
          <w:sz w:val="22"/>
          <w:szCs w:val="22"/>
        </w:rPr>
        <w:t xml:space="preserve"> 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Otwarcie ofert nastąpi w siedzibie Zamawiającego w dniu </w:t>
      </w:r>
      <w:r w:rsidR="009A420E">
        <w:rPr>
          <w:rFonts w:asciiTheme="minorHAnsi" w:hAnsiTheme="minorHAnsi"/>
          <w:sz w:val="22"/>
          <w:szCs w:val="22"/>
        </w:rPr>
        <w:t xml:space="preserve">7 maja 2018 </w:t>
      </w:r>
      <w:r w:rsidR="009A420E" w:rsidRPr="00150957">
        <w:rPr>
          <w:rFonts w:asciiTheme="minorHAnsi" w:hAnsiTheme="minorHAnsi"/>
          <w:sz w:val="22"/>
          <w:szCs w:val="22"/>
        </w:rPr>
        <w:t xml:space="preserve">r. godz. </w:t>
      </w:r>
      <w:r w:rsidR="009A420E">
        <w:rPr>
          <w:rFonts w:asciiTheme="minorHAnsi" w:hAnsiTheme="minorHAnsi"/>
          <w:sz w:val="22"/>
          <w:szCs w:val="22"/>
        </w:rPr>
        <w:t>12.15</w:t>
      </w:r>
    </w:p>
    <w:p w:rsidR="00A95B04" w:rsidRDefault="00A95B04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C9455B" w:rsidRDefault="00AA2930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150957" w:rsidRPr="00C9455B">
        <w:rPr>
          <w:rFonts w:asciiTheme="minorHAnsi" w:hAnsiTheme="minorHAnsi"/>
          <w:b/>
          <w:sz w:val="22"/>
          <w:szCs w:val="22"/>
        </w:rPr>
        <w:t>.</w:t>
      </w:r>
      <w:r w:rsidR="00150957" w:rsidRPr="00C9455B">
        <w:rPr>
          <w:rFonts w:asciiTheme="minorHAnsi" w:hAnsiTheme="minorHAnsi"/>
          <w:b/>
          <w:sz w:val="22"/>
          <w:szCs w:val="22"/>
        </w:rPr>
        <w:tab/>
        <w:t>Opis sposobu obliczenia ceny;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Podana w ofercie cena musi być wyrażona w PLN. Ceną oferty jest: cena brutto podana w Załączniku nr 1 - Formularzu Ofertowym.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Cena podana w ofercie, musi być ceną ostateczną, kompletną, jednoznaczną, nadto musi uwzględniać: wszystkie wymagania stawiane przez Zamawiającego w niniejsz</w:t>
      </w:r>
      <w:r w:rsidR="00A95B04">
        <w:rPr>
          <w:rFonts w:asciiTheme="minorHAnsi" w:hAnsiTheme="minorHAnsi"/>
          <w:sz w:val="22"/>
          <w:szCs w:val="22"/>
        </w:rPr>
        <w:t>ym Ogłoszeniu</w:t>
      </w:r>
      <w:r w:rsidRPr="00150957">
        <w:rPr>
          <w:rFonts w:asciiTheme="minorHAnsi" w:hAnsiTheme="minorHAnsi"/>
          <w:sz w:val="22"/>
          <w:szCs w:val="22"/>
        </w:rPr>
        <w:t xml:space="preserve">, wszelkie zobowiązania Wykonawcy oraz obejmować wszystkie koszty, jakie poniesie Wykonawca z tytułu należytej oraz zgodnej z obowiązującymi przepisami realizacji całości zamówienia. </w:t>
      </w:r>
    </w:p>
    <w:p w:rsidR="008A61E1" w:rsidRDefault="008A61E1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Sposób zapłaty i rozliczenia za realizację niniejszego zamówienia, określone zostały w załączniku nr </w:t>
      </w:r>
      <w:r w:rsidR="00AA2930">
        <w:rPr>
          <w:rFonts w:asciiTheme="minorHAnsi" w:hAnsiTheme="minorHAnsi"/>
          <w:sz w:val="22"/>
          <w:szCs w:val="22"/>
        </w:rPr>
        <w:t>5</w:t>
      </w:r>
      <w:r w:rsidRPr="00150957">
        <w:rPr>
          <w:rFonts w:asciiTheme="minorHAnsi" w:hAnsiTheme="minorHAnsi"/>
          <w:sz w:val="22"/>
          <w:szCs w:val="22"/>
        </w:rPr>
        <w:t xml:space="preserve"> do niniejsze</w:t>
      </w:r>
      <w:r w:rsidR="00A95B04">
        <w:rPr>
          <w:rFonts w:asciiTheme="minorHAnsi" w:hAnsiTheme="minorHAnsi"/>
          <w:sz w:val="22"/>
          <w:szCs w:val="22"/>
        </w:rPr>
        <w:t xml:space="preserve">go Ogłoszenia, </w:t>
      </w:r>
      <w:r w:rsidRPr="00150957">
        <w:rPr>
          <w:rFonts w:asciiTheme="minorHAnsi" w:hAnsiTheme="minorHAnsi"/>
          <w:sz w:val="22"/>
          <w:szCs w:val="22"/>
        </w:rPr>
        <w:t xml:space="preserve">tj.: wzorze umowy. 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AA2930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19</w:t>
      </w:r>
      <w:r w:rsidR="00150957" w:rsidRPr="00C9455B">
        <w:rPr>
          <w:rFonts w:asciiTheme="minorHAnsi" w:hAnsiTheme="minorHAnsi"/>
          <w:b/>
          <w:sz w:val="22"/>
          <w:szCs w:val="22"/>
        </w:rPr>
        <w:t>.</w:t>
      </w:r>
      <w:r w:rsidR="00150957" w:rsidRPr="00C9455B">
        <w:rPr>
          <w:rFonts w:asciiTheme="minorHAnsi" w:hAnsiTheme="minorHAnsi"/>
          <w:b/>
          <w:sz w:val="22"/>
          <w:szCs w:val="22"/>
        </w:rPr>
        <w:tab/>
        <w:t>Opis kryteriów, którymi Zamawiający będzie się kierował przy wyborze oferty, wraz z podaniem znaczenia tych kryteriów i sposobu oceny ofert;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Łączna ilość punktów zostanie obliczona według wzoru: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P = </w:t>
      </w:r>
      <w:proofErr w:type="spellStart"/>
      <w:r w:rsidRPr="00150957">
        <w:rPr>
          <w:rFonts w:asciiTheme="minorHAnsi" w:hAnsiTheme="minorHAnsi"/>
          <w:sz w:val="22"/>
          <w:szCs w:val="22"/>
        </w:rPr>
        <w:t>Pc</w:t>
      </w:r>
      <w:proofErr w:type="spellEnd"/>
      <w:r w:rsidRPr="00150957">
        <w:rPr>
          <w:rFonts w:asciiTheme="minorHAnsi" w:hAnsiTheme="minorHAnsi"/>
          <w:sz w:val="22"/>
          <w:szCs w:val="22"/>
        </w:rPr>
        <w:t xml:space="preserve"> 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gdzie: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P – łączna ilość punktów przyznanych ofercie; 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50957">
        <w:rPr>
          <w:rFonts w:asciiTheme="minorHAnsi" w:hAnsiTheme="minorHAnsi"/>
          <w:sz w:val="22"/>
          <w:szCs w:val="22"/>
        </w:rPr>
        <w:t>Pc</w:t>
      </w:r>
      <w:proofErr w:type="spellEnd"/>
      <w:r w:rsidRPr="00150957">
        <w:rPr>
          <w:rFonts w:asciiTheme="minorHAnsi" w:hAnsiTheme="minorHAnsi"/>
          <w:sz w:val="22"/>
          <w:szCs w:val="22"/>
        </w:rPr>
        <w:t xml:space="preserve"> – ilość punktów przyznanych w kryterium „Cena”; </w:t>
      </w:r>
    </w:p>
    <w:p w:rsidR="00A95B04" w:rsidRDefault="00A95B04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1)</w:t>
      </w:r>
      <w:r w:rsidRPr="00150957">
        <w:rPr>
          <w:rFonts w:asciiTheme="minorHAnsi" w:hAnsiTheme="minorHAnsi"/>
          <w:sz w:val="22"/>
          <w:szCs w:val="22"/>
        </w:rPr>
        <w:tab/>
        <w:t>Obliczanie punktów w kryterium „Cena”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Cena </w:t>
      </w:r>
      <w:r w:rsidR="00A95B04">
        <w:rPr>
          <w:rFonts w:asciiTheme="minorHAnsi" w:hAnsiTheme="minorHAnsi"/>
          <w:sz w:val="22"/>
          <w:szCs w:val="22"/>
        </w:rPr>
        <w:t>10</w:t>
      </w:r>
      <w:r w:rsidRPr="00150957">
        <w:rPr>
          <w:rFonts w:asciiTheme="minorHAnsi" w:hAnsiTheme="minorHAnsi"/>
          <w:sz w:val="22"/>
          <w:szCs w:val="22"/>
        </w:rPr>
        <w:t xml:space="preserve">0% - maksymalnie </w:t>
      </w:r>
      <w:r w:rsidR="00A95B04">
        <w:rPr>
          <w:rFonts w:asciiTheme="minorHAnsi" w:hAnsiTheme="minorHAnsi"/>
          <w:sz w:val="22"/>
          <w:szCs w:val="22"/>
        </w:rPr>
        <w:t>10</w:t>
      </w:r>
      <w:r w:rsidRPr="00150957">
        <w:rPr>
          <w:rFonts w:asciiTheme="minorHAnsi" w:hAnsiTheme="minorHAnsi"/>
          <w:sz w:val="22"/>
          <w:szCs w:val="22"/>
        </w:rPr>
        <w:t>0 pkt;</w:t>
      </w:r>
    </w:p>
    <w:p w:rsidR="00150957" w:rsidRPr="00150957" w:rsidRDefault="00150957" w:rsidP="00C9455B">
      <w:pPr>
        <w:spacing w:line="288" w:lineRule="auto"/>
        <w:ind w:left="3600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cena oferty z najniższą ceną 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Liczba punktów dla ocenianej oferty =   ---------</w:t>
      </w:r>
      <w:r w:rsidR="00C9455B">
        <w:rPr>
          <w:rFonts w:asciiTheme="minorHAnsi" w:hAnsiTheme="minorHAnsi"/>
          <w:sz w:val="22"/>
          <w:szCs w:val="22"/>
        </w:rPr>
        <w:t xml:space="preserve">--------------------------  </w:t>
      </w:r>
      <w:r w:rsidR="00C9455B">
        <w:rPr>
          <w:rFonts w:asciiTheme="minorHAnsi" w:hAnsiTheme="minorHAnsi"/>
          <w:sz w:val="22"/>
          <w:szCs w:val="22"/>
        </w:rPr>
        <w:tab/>
        <w:t>x 100</w:t>
      </w:r>
      <w:r w:rsidRPr="00150957">
        <w:rPr>
          <w:rFonts w:asciiTheme="minorHAnsi" w:hAnsiTheme="minorHAnsi"/>
          <w:sz w:val="22"/>
          <w:szCs w:val="22"/>
        </w:rPr>
        <w:t xml:space="preserve"> </w:t>
      </w:r>
    </w:p>
    <w:p w:rsidR="00150957" w:rsidRPr="00150957" w:rsidRDefault="00150957" w:rsidP="00C9455B">
      <w:pPr>
        <w:spacing w:line="288" w:lineRule="auto"/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  </w:t>
      </w:r>
      <w:r w:rsidRPr="00150957">
        <w:rPr>
          <w:rFonts w:asciiTheme="minorHAnsi" w:hAnsiTheme="minorHAnsi"/>
          <w:sz w:val="22"/>
          <w:szCs w:val="22"/>
        </w:rPr>
        <w:tab/>
        <w:t xml:space="preserve">  cena ocenianej oferty 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C9455B" w:rsidRDefault="00AA2930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150957" w:rsidRPr="00C9455B">
        <w:rPr>
          <w:rFonts w:asciiTheme="minorHAnsi" w:hAnsiTheme="minorHAnsi"/>
          <w:b/>
          <w:sz w:val="22"/>
          <w:szCs w:val="22"/>
        </w:rPr>
        <w:t>.</w:t>
      </w:r>
      <w:r w:rsidR="00150957" w:rsidRPr="00C9455B">
        <w:rPr>
          <w:rFonts w:asciiTheme="minorHAnsi" w:hAnsiTheme="minorHAnsi"/>
          <w:b/>
          <w:sz w:val="22"/>
          <w:szCs w:val="22"/>
        </w:rPr>
        <w:tab/>
        <w:t>Informacje o formalnościach, jakie powinny zostać dopełnione po wyborze oferty w celu zawarcia umowy;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Niezwłocznie po wyborze oferty Zamawiający poinformuje Wykonawcę o przewidywanym terminie zawarcia Umowy.</w:t>
      </w:r>
    </w:p>
    <w:p w:rsid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Jeżeli </w:t>
      </w:r>
      <w:r w:rsidR="008A61E1">
        <w:rPr>
          <w:rFonts w:asciiTheme="minorHAnsi" w:hAnsiTheme="minorHAnsi"/>
          <w:sz w:val="22"/>
          <w:szCs w:val="22"/>
        </w:rPr>
        <w:t>W</w:t>
      </w:r>
      <w:r w:rsidRPr="00150957">
        <w:rPr>
          <w:rFonts w:asciiTheme="minorHAnsi" w:hAnsiTheme="minorHAnsi"/>
          <w:sz w:val="22"/>
          <w:szCs w:val="22"/>
        </w:rPr>
        <w:t>ykonawca, którego oferta została wybrana, uchyla się od zawarcia umowy w sprawie zamówienia, zamawiający może zawrzeć umowę z wykonawcą, którego oferta jest następną w kolejności ofertą najkorzystniejszą.</w:t>
      </w:r>
    </w:p>
    <w:p w:rsidR="00C9455B" w:rsidRPr="00150957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C9455B" w:rsidRDefault="00AA2930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150957" w:rsidRPr="00C9455B">
        <w:rPr>
          <w:rFonts w:asciiTheme="minorHAnsi" w:hAnsiTheme="minorHAnsi"/>
          <w:b/>
          <w:sz w:val="22"/>
          <w:szCs w:val="22"/>
        </w:rPr>
        <w:t>.</w:t>
      </w:r>
      <w:r w:rsidR="00150957" w:rsidRPr="00C9455B">
        <w:rPr>
          <w:rFonts w:asciiTheme="minorHAnsi" w:hAnsiTheme="minorHAnsi"/>
          <w:b/>
          <w:sz w:val="22"/>
          <w:szCs w:val="22"/>
        </w:rPr>
        <w:tab/>
        <w:t>Wymagania dotyczące zabezpieczenia należytego wykonania umowy;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Zamawiający nie wymaga wniesienia zabezpieczenia należytego wykonania Umowy. 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C9455B" w:rsidRDefault="00AA2930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150957" w:rsidRPr="00C9455B">
        <w:rPr>
          <w:rFonts w:asciiTheme="minorHAnsi" w:hAnsiTheme="minorHAnsi"/>
          <w:b/>
          <w:sz w:val="22"/>
          <w:szCs w:val="22"/>
        </w:rPr>
        <w:t>.</w:t>
      </w:r>
      <w:r w:rsidR="00150957" w:rsidRPr="00C9455B">
        <w:rPr>
          <w:rFonts w:asciiTheme="minorHAnsi" w:hAnsiTheme="minorHAnsi"/>
          <w:b/>
          <w:sz w:val="22"/>
          <w:szCs w:val="22"/>
        </w:rPr>
        <w:tab/>
        <w:t>Istotne dla stron postanowienia, które zostaną wprowadzone do treści zawieranej umowy, ogólne warunki umowy albo projekt umowy;</w:t>
      </w:r>
    </w:p>
    <w:p w:rsidR="00150957" w:rsidRPr="00150957" w:rsidRDefault="00150957" w:rsidP="00C9455B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1)</w:t>
      </w:r>
      <w:r w:rsidRPr="00150957">
        <w:rPr>
          <w:rFonts w:asciiTheme="minorHAnsi" w:hAnsiTheme="minorHAnsi"/>
          <w:sz w:val="22"/>
          <w:szCs w:val="22"/>
        </w:rPr>
        <w:tab/>
        <w:t>Umowa w sprawie niniejszego zamówienia zostanie zawarta w formie pisemnej;</w:t>
      </w:r>
      <w:r w:rsidR="00AA2930">
        <w:rPr>
          <w:rFonts w:asciiTheme="minorHAnsi" w:hAnsiTheme="minorHAnsi"/>
          <w:sz w:val="22"/>
          <w:szCs w:val="22"/>
        </w:rPr>
        <w:t xml:space="preserve"> zgodnie </w:t>
      </w:r>
      <w:r w:rsidR="00057DC8">
        <w:rPr>
          <w:rFonts w:asciiTheme="minorHAnsi" w:hAnsiTheme="minorHAnsi"/>
          <w:sz w:val="22"/>
          <w:szCs w:val="22"/>
        </w:rPr>
        <w:br/>
      </w:r>
      <w:r w:rsidR="00AA2930">
        <w:rPr>
          <w:rFonts w:asciiTheme="minorHAnsi" w:hAnsiTheme="minorHAnsi"/>
          <w:sz w:val="22"/>
          <w:szCs w:val="22"/>
        </w:rPr>
        <w:t>z wzorem umowy stanowiącym załącznik nr 5 do Ogłoszenia</w:t>
      </w:r>
      <w:r w:rsidRPr="00150957">
        <w:rPr>
          <w:rFonts w:asciiTheme="minorHAnsi" w:hAnsiTheme="minorHAnsi"/>
          <w:sz w:val="22"/>
          <w:szCs w:val="22"/>
        </w:rPr>
        <w:t xml:space="preserve"> </w:t>
      </w:r>
    </w:p>
    <w:p w:rsidR="00150957" w:rsidRPr="00150957" w:rsidRDefault="00150957" w:rsidP="00C9455B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2)</w:t>
      </w:r>
      <w:r w:rsidRPr="00150957">
        <w:rPr>
          <w:rFonts w:asciiTheme="minorHAnsi" w:hAnsiTheme="minorHAnsi"/>
          <w:sz w:val="22"/>
          <w:szCs w:val="22"/>
        </w:rPr>
        <w:tab/>
        <w:t xml:space="preserve">Do Umowy mają zastosowanie przepisy Kodeksu cywilnego; </w:t>
      </w:r>
    </w:p>
    <w:p w:rsidR="00150957" w:rsidRPr="00150957" w:rsidRDefault="00150957" w:rsidP="00C9455B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3)</w:t>
      </w:r>
      <w:r w:rsidRPr="00150957">
        <w:rPr>
          <w:rFonts w:asciiTheme="minorHAnsi" w:hAnsiTheme="minorHAnsi"/>
          <w:sz w:val="22"/>
          <w:szCs w:val="22"/>
        </w:rPr>
        <w:tab/>
        <w:t>Zakres świadczenia Wykonawcy wynikający z Umowy jest tożsamy z jego zobowiązaniem zawartym w ofercie;</w:t>
      </w:r>
    </w:p>
    <w:p w:rsidR="00150957" w:rsidRPr="00150957" w:rsidRDefault="00150957" w:rsidP="00C9455B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4)</w:t>
      </w:r>
      <w:r w:rsidRPr="00150957">
        <w:rPr>
          <w:rFonts w:asciiTheme="minorHAnsi" w:hAnsiTheme="minorHAnsi"/>
          <w:sz w:val="22"/>
          <w:szCs w:val="22"/>
        </w:rPr>
        <w:tab/>
        <w:t xml:space="preserve">Umowa zostanie zawarta na okres wskazany w </w:t>
      </w:r>
      <w:r w:rsidR="00AA2930">
        <w:rPr>
          <w:rFonts w:asciiTheme="minorHAnsi" w:hAnsiTheme="minorHAnsi"/>
          <w:sz w:val="22"/>
          <w:szCs w:val="22"/>
        </w:rPr>
        <w:t xml:space="preserve">pkt </w:t>
      </w:r>
      <w:r w:rsidR="00042D61">
        <w:rPr>
          <w:rFonts w:asciiTheme="minorHAnsi" w:hAnsiTheme="minorHAnsi"/>
          <w:sz w:val="22"/>
          <w:szCs w:val="22"/>
        </w:rPr>
        <w:t xml:space="preserve">5 </w:t>
      </w:r>
      <w:r w:rsidRPr="00150957">
        <w:rPr>
          <w:rFonts w:asciiTheme="minorHAnsi" w:hAnsiTheme="minorHAnsi"/>
          <w:sz w:val="22"/>
          <w:szCs w:val="22"/>
        </w:rPr>
        <w:t>niniejsze</w:t>
      </w:r>
      <w:r w:rsidR="00C9455B">
        <w:rPr>
          <w:rFonts w:asciiTheme="minorHAnsi" w:hAnsiTheme="minorHAnsi"/>
          <w:sz w:val="22"/>
          <w:szCs w:val="22"/>
        </w:rPr>
        <w:t>go Ogłoszenia</w:t>
      </w:r>
      <w:r w:rsidRPr="00150957">
        <w:rPr>
          <w:rFonts w:asciiTheme="minorHAnsi" w:hAnsiTheme="minorHAnsi"/>
          <w:sz w:val="22"/>
          <w:szCs w:val="22"/>
        </w:rPr>
        <w:t>;</w:t>
      </w:r>
    </w:p>
    <w:p w:rsidR="00150957" w:rsidRDefault="00C9455B" w:rsidP="00C9455B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ab/>
        <w:t>Z</w:t>
      </w:r>
      <w:r w:rsidR="00150957" w:rsidRPr="00150957">
        <w:rPr>
          <w:rFonts w:asciiTheme="minorHAnsi" w:hAnsiTheme="minorHAnsi"/>
          <w:sz w:val="22"/>
          <w:szCs w:val="22"/>
        </w:rPr>
        <w:t>miany Umowy są dokonywane na zasadach i w trybie wskazanych w załączniku 5 do niniejsze</w:t>
      </w:r>
      <w:r>
        <w:rPr>
          <w:rFonts w:asciiTheme="minorHAnsi" w:hAnsiTheme="minorHAnsi"/>
          <w:sz w:val="22"/>
          <w:szCs w:val="22"/>
        </w:rPr>
        <w:t xml:space="preserve">go Ogłoszenia </w:t>
      </w:r>
      <w:r w:rsidR="00150957" w:rsidRPr="00150957">
        <w:rPr>
          <w:rFonts w:asciiTheme="minorHAnsi" w:hAnsiTheme="minorHAnsi"/>
          <w:sz w:val="22"/>
          <w:szCs w:val="22"/>
        </w:rPr>
        <w:t>(projekt umowy);</w:t>
      </w:r>
    </w:p>
    <w:p w:rsidR="00AA2930" w:rsidRPr="00150957" w:rsidRDefault="00AA2930" w:rsidP="00C9455B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6)</w:t>
      </w:r>
      <w:r>
        <w:rPr>
          <w:rFonts w:asciiTheme="minorHAnsi" w:hAnsiTheme="minorHAnsi"/>
          <w:sz w:val="22"/>
          <w:szCs w:val="22"/>
        </w:rPr>
        <w:tab/>
        <w:t xml:space="preserve">Zamówienia </w:t>
      </w:r>
      <w:r w:rsidR="00042D61">
        <w:rPr>
          <w:rFonts w:asciiTheme="minorHAnsi" w:hAnsiTheme="minorHAnsi"/>
          <w:sz w:val="22"/>
          <w:szCs w:val="22"/>
        </w:rPr>
        <w:t>uzupełniające mogą zostać dokonane za zasadach określonych w pkt 13 niniejszego Ogłoszenia na warunkach określonych w załączniku nr 5 do niniejszego Ogłoszenia (projekt umowy)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C9455B">
        <w:rPr>
          <w:rFonts w:asciiTheme="minorHAnsi" w:hAnsiTheme="minorHAnsi"/>
          <w:b/>
          <w:sz w:val="22"/>
          <w:szCs w:val="22"/>
        </w:rPr>
        <w:t>2</w:t>
      </w:r>
      <w:r w:rsidR="00042D61">
        <w:rPr>
          <w:rFonts w:asciiTheme="minorHAnsi" w:hAnsiTheme="minorHAnsi"/>
          <w:b/>
          <w:sz w:val="22"/>
          <w:szCs w:val="22"/>
        </w:rPr>
        <w:t>3</w:t>
      </w:r>
      <w:r w:rsidRPr="00C9455B">
        <w:rPr>
          <w:rFonts w:asciiTheme="minorHAnsi" w:hAnsiTheme="minorHAnsi"/>
          <w:b/>
          <w:sz w:val="22"/>
          <w:szCs w:val="22"/>
        </w:rPr>
        <w:t>.</w:t>
      </w:r>
      <w:r w:rsidRPr="00C9455B">
        <w:rPr>
          <w:rFonts w:asciiTheme="minorHAnsi" w:hAnsiTheme="minorHAnsi"/>
          <w:b/>
          <w:sz w:val="22"/>
          <w:szCs w:val="22"/>
        </w:rPr>
        <w:tab/>
        <w:t>Podwykonawstwo</w:t>
      </w:r>
      <w:r w:rsidRPr="00150957">
        <w:rPr>
          <w:rFonts w:asciiTheme="minorHAnsi" w:hAnsiTheme="minorHAnsi"/>
          <w:sz w:val="22"/>
          <w:szCs w:val="22"/>
        </w:rPr>
        <w:t>;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Zamawiający zastrzega, że dopuszcza udział podwykonawców w wykonywaniu zamówienia, niemniej </w:t>
      </w:r>
      <w:r w:rsidRPr="00150957">
        <w:rPr>
          <w:rFonts w:asciiTheme="minorHAnsi" w:hAnsiTheme="minorHAnsi"/>
          <w:sz w:val="22"/>
          <w:szCs w:val="22"/>
        </w:rPr>
        <w:lastRenderedPageBreak/>
        <w:t xml:space="preserve">z uwagi na charakter zamówienia oraz sposób oceny warunków udziału w postępowaniu oraz kryteria oceny ofert udział podwykonawców możliwy jest jedynie w sytuacji kiedy podwykonawca spełnia warunki udziału w postępowaniu oraz posiada doświadczenie i zdolności zawodowe takie same lub lepsze aniżeli osoba którą ma zastępować (w przypadku powierzenia w formie podwykonawstwa pełnienia funkcji specjalisty). </w:t>
      </w:r>
    </w:p>
    <w:p w:rsidR="00A95B04" w:rsidRDefault="00A95B04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C9455B" w:rsidRDefault="00150957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C9455B">
        <w:rPr>
          <w:rFonts w:asciiTheme="minorHAnsi" w:hAnsiTheme="minorHAnsi"/>
          <w:b/>
          <w:sz w:val="22"/>
          <w:szCs w:val="22"/>
        </w:rPr>
        <w:t>2</w:t>
      </w:r>
      <w:r w:rsidR="00042D61">
        <w:rPr>
          <w:rFonts w:asciiTheme="minorHAnsi" w:hAnsiTheme="minorHAnsi"/>
          <w:b/>
          <w:sz w:val="22"/>
          <w:szCs w:val="22"/>
        </w:rPr>
        <w:t>4</w:t>
      </w:r>
      <w:r w:rsidRPr="00C9455B">
        <w:rPr>
          <w:rFonts w:asciiTheme="minorHAnsi" w:hAnsiTheme="minorHAnsi"/>
          <w:b/>
          <w:sz w:val="22"/>
          <w:szCs w:val="22"/>
        </w:rPr>
        <w:t>.</w:t>
      </w:r>
      <w:r w:rsidRPr="00C9455B">
        <w:rPr>
          <w:rFonts w:asciiTheme="minorHAnsi" w:hAnsiTheme="minorHAnsi"/>
          <w:b/>
          <w:sz w:val="22"/>
          <w:szCs w:val="22"/>
        </w:rPr>
        <w:tab/>
        <w:t xml:space="preserve">Odrzucenie oferty 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Zamawiający odrzuca ofertę, jeżeli: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1)</w:t>
      </w:r>
      <w:r w:rsidRPr="00150957">
        <w:rPr>
          <w:rFonts w:asciiTheme="minorHAnsi" w:hAnsiTheme="minorHAnsi"/>
          <w:sz w:val="22"/>
          <w:szCs w:val="22"/>
        </w:rPr>
        <w:tab/>
        <w:t>jej treść nie odpowiada treści zapytani</w:t>
      </w:r>
      <w:r w:rsidR="00A95B04">
        <w:rPr>
          <w:rFonts w:asciiTheme="minorHAnsi" w:hAnsiTheme="minorHAnsi"/>
          <w:sz w:val="22"/>
          <w:szCs w:val="22"/>
        </w:rPr>
        <w:t>a</w:t>
      </w:r>
      <w:r w:rsidRPr="00150957">
        <w:rPr>
          <w:rFonts w:asciiTheme="minorHAnsi" w:hAnsiTheme="minorHAnsi"/>
          <w:sz w:val="22"/>
          <w:szCs w:val="22"/>
        </w:rPr>
        <w:t xml:space="preserve"> ofertowe</w:t>
      </w:r>
      <w:r w:rsidR="00A95B04">
        <w:rPr>
          <w:rFonts w:asciiTheme="minorHAnsi" w:hAnsiTheme="minorHAnsi"/>
          <w:sz w:val="22"/>
          <w:szCs w:val="22"/>
        </w:rPr>
        <w:t>go</w:t>
      </w:r>
      <w:r w:rsidRPr="00150957">
        <w:rPr>
          <w:rFonts w:asciiTheme="minorHAnsi" w:hAnsiTheme="minorHAnsi"/>
          <w:sz w:val="22"/>
          <w:szCs w:val="22"/>
        </w:rPr>
        <w:t xml:space="preserve">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2)</w:t>
      </w:r>
      <w:r w:rsidRPr="00150957">
        <w:rPr>
          <w:rFonts w:asciiTheme="minorHAnsi" w:hAnsiTheme="minorHAnsi"/>
          <w:sz w:val="22"/>
          <w:szCs w:val="22"/>
        </w:rPr>
        <w:tab/>
        <w:t xml:space="preserve">zawiera rażąco niską cenę w stosunku do przedmiotu zamówienia;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3)</w:t>
      </w:r>
      <w:r w:rsidRPr="00150957">
        <w:rPr>
          <w:rFonts w:asciiTheme="minorHAnsi" w:hAnsiTheme="minorHAnsi"/>
          <w:sz w:val="22"/>
          <w:szCs w:val="22"/>
        </w:rPr>
        <w:tab/>
        <w:t xml:space="preserve">jej złożenie stanowi czyn nieuczciwej konkurencji w rozumieniu obowiązujących przepisów;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4)</w:t>
      </w:r>
      <w:r w:rsidRPr="00150957">
        <w:rPr>
          <w:rFonts w:asciiTheme="minorHAnsi" w:hAnsiTheme="minorHAnsi"/>
          <w:sz w:val="22"/>
          <w:szCs w:val="22"/>
        </w:rPr>
        <w:tab/>
        <w:t xml:space="preserve">została złożona przez wykonawcę wykluczonego z udziału w postępowaniu o udzielenie zamówienia;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5)</w:t>
      </w:r>
      <w:r w:rsidRPr="00150957">
        <w:rPr>
          <w:rFonts w:asciiTheme="minorHAnsi" w:hAnsiTheme="minorHAnsi"/>
          <w:sz w:val="22"/>
          <w:szCs w:val="22"/>
        </w:rPr>
        <w:tab/>
        <w:t xml:space="preserve">zawiera istotne i niemożliwe do korekty błędy w obliczeniu ceny;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6)</w:t>
      </w:r>
      <w:r w:rsidRPr="00150957">
        <w:rPr>
          <w:rFonts w:asciiTheme="minorHAnsi" w:hAnsiTheme="minorHAnsi"/>
          <w:sz w:val="22"/>
          <w:szCs w:val="22"/>
        </w:rPr>
        <w:tab/>
        <w:t>wykonawca w terminie 3 dni od dnia otrzymania zawiadomienia nie zgodził się na poprawienie omyłek;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7)</w:t>
      </w:r>
      <w:r w:rsidRPr="00150957">
        <w:rPr>
          <w:rFonts w:asciiTheme="minorHAnsi" w:hAnsiTheme="minorHAnsi"/>
          <w:sz w:val="22"/>
          <w:szCs w:val="22"/>
        </w:rPr>
        <w:tab/>
        <w:t>jest nieważna na podstawie odrębnych przepisów;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 xml:space="preserve">Zamawiający zawiadamia wykonawców o odrzuconych ofertach, podając uzasadnienie faktyczne i prawne. </w:t>
      </w:r>
    </w:p>
    <w:p w:rsidR="00C9455B" w:rsidRDefault="00C9455B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150957" w:rsidRPr="00C9455B" w:rsidRDefault="00150957" w:rsidP="00150957">
      <w:pPr>
        <w:spacing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C9455B">
        <w:rPr>
          <w:rFonts w:asciiTheme="minorHAnsi" w:hAnsiTheme="minorHAnsi"/>
          <w:b/>
          <w:sz w:val="22"/>
          <w:szCs w:val="22"/>
        </w:rPr>
        <w:t>22.</w:t>
      </w:r>
      <w:r w:rsidRPr="00C9455B">
        <w:rPr>
          <w:rFonts w:asciiTheme="minorHAnsi" w:hAnsiTheme="minorHAnsi"/>
          <w:b/>
          <w:sz w:val="22"/>
          <w:szCs w:val="22"/>
        </w:rPr>
        <w:tab/>
        <w:t xml:space="preserve">Wykluczenie wykonawcy </w:t>
      </w:r>
    </w:p>
    <w:p w:rsidR="00150957" w:rsidRPr="00150957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1.</w:t>
      </w:r>
      <w:r w:rsidRPr="00150957">
        <w:rPr>
          <w:rFonts w:asciiTheme="minorHAnsi" w:hAnsiTheme="minorHAnsi"/>
          <w:sz w:val="22"/>
          <w:szCs w:val="22"/>
        </w:rPr>
        <w:tab/>
        <w:t>Z postępowania o udzielenie zamówienia wyklucza się</w:t>
      </w:r>
      <w:r w:rsidR="00042D61">
        <w:rPr>
          <w:rFonts w:asciiTheme="minorHAnsi" w:hAnsiTheme="minorHAnsi"/>
          <w:sz w:val="22"/>
          <w:szCs w:val="22"/>
        </w:rPr>
        <w:t xml:space="preserve"> wykonawców, którzy</w:t>
      </w:r>
      <w:r w:rsidRPr="00150957">
        <w:rPr>
          <w:rFonts w:asciiTheme="minorHAnsi" w:hAnsiTheme="minorHAnsi"/>
          <w:sz w:val="22"/>
          <w:szCs w:val="22"/>
        </w:rPr>
        <w:t xml:space="preserve">:  </w:t>
      </w:r>
    </w:p>
    <w:p w:rsidR="00150957" w:rsidRPr="00150957" w:rsidRDefault="00150957" w:rsidP="00042D61">
      <w:pPr>
        <w:spacing w:line="288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1)</w:t>
      </w:r>
      <w:r w:rsidRPr="00150957">
        <w:rPr>
          <w:rFonts w:asciiTheme="minorHAnsi" w:hAnsiTheme="minorHAnsi"/>
          <w:sz w:val="22"/>
          <w:szCs w:val="22"/>
        </w:rPr>
        <w:tab/>
        <w:t>nie wykazali spełnienia warunków udziału w postępowaniu;</w:t>
      </w:r>
    </w:p>
    <w:p w:rsidR="00150957" w:rsidRPr="00150957" w:rsidRDefault="00150957" w:rsidP="00042D61">
      <w:pPr>
        <w:spacing w:line="288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2)</w:t>
      </w:r>
      <w:r w:rsidRPr="00150957">
        <w:rPr>
          <w:rFonts w:asciiTheme="minorHAnsi" w:hAnsiTheme="minorHAnsi"/>
          <w:sz w:val="22"/>
          <w:szCs w:val="22"/>
        </w:rPr>
        <w:tab/>
        <w:t>nie zgodzili się na przedłużenie okresu związania ofertą;</w:t>
      </w:r>
    </w:p>
    <w:p w:rsidR="00150957" w:rsidRDefault="00150957" w:rsidP="00042D61">
      <w:pPr>
        <w:spacing w:line="288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3)</w:t>
      </w:r>
      <w:r w:rsidRPr="00150957">
        <w:rPr>
          <w:rFonts w:asciiTheme="minorHAnsi" w:hAnsiTheme="minorHAnsi"/>
          <w:sz w:val="22"/>
          <w:szCs w:val="22"/>
        </w:rPr>
        <w:tab/>
        <w:t>złożyli nieprawdziwe informacje mające wpływ lub mogące mieć wpływ na wynik prowadzonego postępowania;</w:t>
      </w:r>
    </w:p>
    <w:p w:rsidR="00A95B04" w:rsidRPr="00150957" w:rsidRDefault="00A95B04" w:rsidP="00042D61">
      <w:pPr>
        <w:spacing w:line="288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4)</w:t>
      </w:r>
      <w:r w:rsidR="00C9455B">
        <w:rPr>
          <w:rFonts w:asciiTheme="minorHAnsi" w:hAnsiTheme="minorHAnsi"/>
          <w:sz w:val="22"/>
          <w:szCs w:val="22"/>
        </w:rPr>
        <w:tab/>
      </w:r>
      <w:r w:rsidR="00042D6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ą podmiotami powiązanymi z Zamawiającym w rozumieniu pkt</w:t>
      </w:r>
      <w:r w:rsidR="00042D61">
        <w:rPr>
          <w:rFonts w:asciiTheme="minorHAnsi" w:hAnsiTheme="minorHAnsi"/>
          <w:sz w:val="22"/>
          <w:szCs w:val="22"/>
        </w:rPr>
        <w:t xml:space="preserve"> 6.3.</w:t>
      </w:r>
      <w:r>
        <w:rPr>
          <w:rFonts w:asciiTheme="minorHAnsi" w:hAnsiTheme="minorHAnsi"/>
          <w:sz w:val="22"/>
          <w:szCs w:val="22"/>
        </w:rPr>
        <w:t xml:space="preserve"> niniejszego Ogłoszenia</w:t>
      </w:r>
    </w:p>
    <w:p w:rsidR="00150957" w:rsidRPr="00150957" w:rsidRDefault="00042D61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50957" w:rsidRPr="00150957">
        <w:rPr>
          <w:rFonts w:asciiTheme="minorHAnsi" w:hAnsiTheme="minorHAnsi"/>
          <w:sz w:val="22"/>
          <w:szCs w:val="22"/>
        </w:rPr>
        <w:t>.</w:t>
      </w:r>
      <w:r w:rsidR="00150957" w:rsidRPr="00150957">
        <w:rPr>
          <w:rFonts w:asciiTheme="minorHAnsi" w:hAnsiTheme="minorHAnsi"/>
          <w:sz w:val="22"/>
          <w:szCs w:val="22"/>
        </w:rPr>
        <w:tab/>
        <w:t>Zamawiający zawiadamia wykonawców o wykluczeniu z postępowania o udzielenie zamówienia.</w:t>
      </w:r>
    </w:p>
    <w:p w:rsidR="00150957" w:rsidRPr="00150957" w:rsidRDefault="00042D61" w:rsidP="00150957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50957" w:rsidRPr="00150957">
        <w:rPr>
          <w:rFonts w:asciiTheme="minorHAnsi" w:hAnsiTheme="minorHAnsi"/>
          <w:sz w:val="22"/>
          <w:szCs w:val="22"/>
        </w:rPr>
        <w:t>.</w:t>
      </w:r>
      <w:r w:rsidR="00150957" w:rsidRPr="00150957">
        <w:rPr>
          <w:rFonts w:asciiTheme="minorHAnsi" w:hAnsiTheme="minorHAnsi"/>
          <w:sz w:val="22"/>
          <w:szCs w:val="22"/>
        </w:rPr>
        <w:tab/>
        <w:t xml:space="preserve">Ofertę wykonawcy wykluczonego uznaje się za odrzuconą. </w:t>
      </w:r>
    </w:p>
    <w:p w:rsidR="00150957" w:rsidRPr="00150957" w:rsidRDefault="00150957" w:rsidP="00967653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150957" w:rsidRPr="00042D61" w:rsidRDefault="00150957" w:rsidP="00150957">
      <w:pPr>
        <w:spacing w:line="288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042D61">
        <w:rPr>
          <w:rFonts w:asciiTheme="minorHAnsi" w:hAnsiTheme="minorHAnsi"/>
          <w:sz w:val="22"/>
          <w:szCs w:val="22"/>
          <w:u w:val="single"/>
        </w:rPr>
        <w:t xml:space="preserve">Spis załączników;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1.</w:t>
      </w:r>
      <w:r w:rsidRPr="00150957">
        <w:rPr>
          <w:rFonts w:asciiTheme="minorHAnsi" w:hAnsiTheme="minorHAnsi"/>
          <w:sz w:val="22"/>
          <w:szCs w:val="22"/>
        </w:rPr>
        <w:tab/>
        <w:t xml:space="preserve">Załącznik nr 1 do </w:t>
      </w:r>
      <w:r w:rsidR="00967653">
        <w:rPr>
          <w:rFonts w:asciiTheme="minorHAnsi" w:hAnsiTheme="minorHAnsi"/>
          <w:sz w:val="22"/>
          <w:szCs w:val="22"/>
        </w:rPr>
        <w:t xml:space="preserve">Ogłoszenia </w:t>
      </w:r>
      <w:r w:rsidRPr="00150957">
        <w:rPr>
          <w:rFonts w:asciiTheme="minorHAnsi" w:hAnsiTheme="minorHAnsi"/>
          <w:sz w:val="22"/>
          <w:szCs w:val="22"/>
        </w:rPr>
        <w:t xml:space="preserve">- </w:t>
      </w:r>
      <w:r w:rsidR="00057DC8">
        <w:rPr>
          <w:rFonts w:asciiTheme="minorHAnsi" w:hAnsiTheme="minorHAnsi"/>
          <w:sz w:val="22"/>
          <w:szCs w:val="22"/>
        </w:rPr>
        <w:t>w</w:t>
      </w:r>
      <w:r w:rsidRPr="00150957">
        <w:rPr>
          <w:rFonts w:asciiTheme="minorHAnsi" w:hAnsiTheme="minorHAnsi"/>
          <w:sz w:val="22"/>
          <w:szCs w:val="22"/>
        </w:rPr>
        <w:t xml:space="preserve">zór formularza ofertowego; 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2.</w:t>
      </w:r>
      <w:r w:rsidRPr="00150957">
        <w:rPr>
          <w:rFonts w:asciiTheme="minorHAnsi" w:hAnsiTheme="minorHAnsi"/>
          <w:sz w:val="22"/>
          <w:szCs w:val="22"/>
        </w:rPr>
        <w:tab/>
        <w:t xml:space="preserve">Załącznik nr 2 do </w:t>
      </w:r>
      <w:r w:rsidR="00967653">
        <w:rPr>
          <w:rFonts w:asciiTheme="minorHAnsi" w:hAnsiTheme="minorHAnsi"/>
          <w:sz w:val="22"/>
          <w:szCs w:val="22"/>
        </w:rPr>
        <w:t xml:space="preserve">Ogłoszenia </w:t>
      </w:r>
      <w:r w:rsidRPr="00150957">
        <w:rPr>
          <w:rFonts w:asciiTheme="minorHAnsi" w:hAnsiTheme="minorHAnsi"/>
          <w:sz w:val="22"/>
          <w:szCs w:val="22"/>
        </w:rPr>
        <w:t>- wykaz zrealizowanych usług;</w:t>
      </w:r>
    </w:p>
    <w:p w:rsidR="00150957" w:rsidRPr="00150957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4.</w:t>
      </w:r>
      <w:r w:rsidRPr="00150957">
        <w:rPr>
          <w:rFonts w:asciiTheme="minorHAnsi" w:hAnsiTheme="minorHAnsi"/>
          <w:sz w:val="22"/>
          <w:szCs w:val="22"/>
        </w:rPr>
        <w:tab/>
        <w:t xml:space="preserve">Załącznik nr </w:t>
      </w:r>
      <w:r w:rsidR="00967653">
        <w:rPr>
          <w:rFonts w:asciiTheme="minorHAnsi" w:hAnsiTheme="minorHAnsi"/>
          <w:sz w:val="22"/>
          <w:szCs w:val="22"/>
        </w:rPr>
        <w:t>3</w:t>
      </w:r>
      <w:r w:rsidRPr="00150957">
        <w:rPr>
          <w:rFonts w:asciiTheme="minorHAnsi" w:hAnsiTheme="minorHAnsi"/>
          <w:sz w:val="22"/>
          <w:szCs w:val="22"/>
        </w:rPr>
        <w:t xml:space="preserve"> do </w:t>
      </w:r>
      <w:r w:rsidR="00967653">
        <w:rPr>
          <w:rFonts w:asciiTheme="minorHAnsi" w:hAnsiTheme="minorHAnsi"/>
          <w:sz w:val="22"/>
          <w:szCs w:val="22"/>
        </w:rPr>
        <w:t xml:space="preserve">Ogłoszenia </w:t>
      </w:r>
      <w:r w:rsidRPr="00150957">
        <w:rPr>
          <w:rFonts w:asciiTheme="minorHAnsi" w:hAnsiTheme="minorHAnsi"/>
          <w:sz w:val="22"/>
          <w:szCs w:val="22"/>
        </w:rPr>
        <w:t xml:space="preserve">- wykaz osób zdolnych do wykonania zamówienia wraz </w:t>
      </w:r>
      <w:r w:rsidR="00057DC8">
        <w:rPr>
          <w:rFonts w:asciiTheme="minorHAnsi" w:hAnsiTheme="minorHAnsi"/>
          <w:sz w:val="22"/>
          <w:szCs w:val="22"/>
        </w:rPr>
        <w:br/>
      </w:r>
      <w:r w:rsidRPr="00150957">
        <w:rPr>
          <w:rFonts w:asciiTheme="minorHAnsi" w:hAnsiTheme="minorHAnsi"/>
          <w:sz w:val="22"/>
          <w:szCs w:val="22"/>
        </w:rPr>
        <w:t xml:space="preserve">z informacjami o tych osobach; </w:t>
      </w:r>
    </w:p>
    <w:p w:rsidR="00967653" w:rsidRDefault="00150957" w:rsidP="00042D61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50957">
        <w:rPr>
          <w:rFonts w:asciiTheme="minorHAnsi" w:hAnsiTheme="minorHAnsi"/>
          <w:sz w:val="22"/>
          <w:szCs w:val="22"/>
        </w:rPr>
        <w:t>5.</w:t>
      </w:r>
      <w:r w:rsidRPr="00150957">
        <w:rPr>
          <w:rFonts w:asciiTheme="minorHAnsi" w:hAnsiTheme="minorHAnsi"/>
          <w:sz w:val="22"/>
          <w:szCs w:val="22"/>
        </w:rPr>
        <w:tab/>
      </w:r>
      <w:r w:rsidR="00967653">
        <w:rPr>
          <w:rFonts w:asciiTheme="minorHAnsi" w:hAnsiTheme="minorHAnsi"/>
          <w:sz w:val="22"/>
          <w:szCs w:val="22"/>
        </w:rPr>
        <w:t xml:space="preserve">Załącznik nr 4 do Ogłoszenia – oświadczenie o braku powiązań pomiędzy </w:t>
      </w:r>
      <w:r w:rsidR="00042D61">
        <w:rPr>
          <w:rFonts w:asciiTheme="minorHAnsi" w:hAnsiTheme="minorHAnsi"/>
          <w:sz w:val="22"/>
          <w:szCs w:val="22"/>
        </w:rPr>
        <w:t>Zamawiającym</w:t>
      </w:r>
      <w:r w:rsidR="00967653">
        <w:rPr>
          <w:rFonts w:asciiTheme="minorHAnsi" w:hAnsiTheme="minorHAnsi"/>
          <w:sz w:val="22"/>
          <w:szCs w:val="22"/>
        </w:rPr>
        <w:t xml:space="preserve"> </w:t>
      </w:r>
      <w:r w:rsidR="00057DC8">
        <w:rPr>
          <w:rFonts w:asciiTheme="minorHAnsi" w:hAnsiTheme="minorHAnsi"/>
          <w:sz w:val="22"/>
          <w:szCs w:val="22"/>
        </w:rPr>
        <w:br/>
      </w:r>
      <w:r w:rsidR="00967653">
        <w:rPr>
          <w:rFonts w:asciiTheme="minorHAnsi" w:hAnsiTheme="minorHAnsi"/>
          <w:sz w:val="22"/>
          <w:szCs w:val="22"/>
        </w:rPr>
        <w:t>a Oferentem</w:t>
      </w:r>
    </w:p>
    <w:p w:rsidR="00150957" w:rsidRDefault="00042D61" w:rsidP="00057DC8">
      <w:pPr>
        <w:spacing w:line="288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ab/>
        <w:t>Załącznik nr 5 do Ogłoszenia – wzór umowy.</w:t>
      </w:r>
    </w:p>
    <w:sectPr w:rsidR="00150957" w:rsidSect="008C5FD9">
      <w:headerReference w:type="default" r:id="rId9"/>
      <w:footerReference w:type="default" r:id="rId10"/>
      <w:type w:val="continuous"/>
      <w:pgSz w:w="11905" w:h="16837"/>
      <w:pgMar w:top="1406" w:right="1414" w:bottom="1440" w:left="14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F1" w:rsidRDefault="003637F1">
      <w:r>
        <w:separator/>
      </w:r>
    </w:p>
  </w:endnote>
  <w:endnote w:type="continuationSeparator" w:id="0">
    <w:p w:rsidR="003637F1" w:rsidRDefault="003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551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161DB" w:rsidRPr="00C9455B" w:rsidRDefault="00C161DB">
        <w:pPr>
          <w:pStyle w:val="Stopka"/>
          <w:jc w:val="right"/>
          <w:rPr>
            <w:sz w:val="20"/>
            <w:szCs w:val="20"/>
          </w:rPr>
        </w:pPr>
        <w:r w:rsidRPr="00C9455B">
          <w:rPr>
            <w:sz w:val="20"/>
            <w:szCs w:val="20"/>
          </w:rPr>
          <w:fldChar w:fldCharType="begin"/>
        </w:r>
        <w:r w:rsidRPr="00C9455B">
          <w:rPr>
            <w:sz w:val="20"/>
            <w:szCs w:val="20"/>
          </w:rPr>
          <w:instrText>PAGE   \* MERGEFORMAT</w:instrText>
        </w:r>
        <w:r w:rsidRPr="00C9455B">
          <w:rPr>
            <w:sz w:val="20"/>
            <w:szCs w:val="20"/>
          </w:rPr>
          <w:fldChar w:fldCharType="separate"/>
        </w:r>
        <w:r w:rsidR="00127A6F">
          <w:rPr>
            <w:noProof/>
            <w:sz w:val="20"/>
            <w:szCs w:val="20"/>
          </w:rPr>
          <w:t>8</w:t>
        </w:r>
        <w:r w:rsidRPr="00C9455B">
          <w:rPr>
            <w:sz w:val="20"/>
            <w:szCs w:val="20"/>
          </w:rPr>
          <w:fldChar w:fldCharType="end"/>
        </w:r>
      </w:p>
    </w:sdtContent>
  </w:sdt>
  <w:p w:rsidR="00C161DB" w:rsidRDefault="00C16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F1" w:rsidRDefault="003637F1">
      <w:r>
        <w:separator/>
      </w:r>
    </w:p>
  </w:footnote>
  <w:footnote w:type="continuationSeparator" w:id="0">
    <w:p w:rsidR="003637F1" w:rsidRDefault="0036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D3A" w:rsidRPr="00334722" w:rsidRDefault="00334722" w:rsidP="00334722">
    <w:pPr>
      <w:pStyle w:val="Nagwek"/>
    </w:pPr>
    <w:r w:rsidRPr="00974E6C">
      <w:rPr>
        <w:noProof/>
      </w:rPr>
      <w:drawing>
        <wp:inline distT="0" distB="0" distL="0" distR="0" wp14:anchorId="21B57397" wp14:editId="4920358E">
          <wp:extent cx="5754370" cy="581183"/>
          <wp:effectExtent l="0" t="0" r="0" b="9525"/>
          <wp:docPr id="4" name="Obraz 4" descr="C:\Users\fydaa\Desktop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ydaa\Desktop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8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F3E"/>
    <w:multiLevelType w:val="hybridMultilevel"/>
    <w:tmpl w:val="8DFA3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949"/>
    <w:multiLevelType w:val="hybridMultilevel"/>
    <w:tmpl w:val="6A441844"/>
    <w:lvl w:ilvl="0" w:tplc="FEEEA6C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1412A51"/>
    <w:multiLevelType w:val="hybridMultilevel"/>
    <w:tmpl w:val="424CAF0E"/>
    <w:lvl w:ilvl="0" w:tplc="ED2401B8">
      <w:start w:val="2"/>
      <w:numFmt w:val="decimal"/>
      <w:lvlText w:val="%1."/>
      <w:lvlJc w:val="left"/>
      <w:pPr>
        <w:ind w:left="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66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E7742">
      <w:start w:val="1"/>
      <w:numFmt w:val="lowerLetter"/>
      <w:lvlText w:val="%3)"/>
      <w:lvlJc w:val="left"/>
      <w:pPr>
        <w:ind w:left="75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29568">
      <w:start w:val="1"/>
      <w:numFmt w:val="decimal"/>
      <w:lvlText w:val="%4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F1C4">
      <w:start w:val="1"/>
      <w:numFmt w:val="lowerLetter"/>
      <w:lvlText w:val="%5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85B20">
      <w:start w:val="1"/>
      <w:numFmt w:val="lowerRoman"/>
      <w:lvlText w:val="%6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E660">
      <w:start w:val="1"/>
      <w:numFmt w:val="decimal"/>
      <w:lvlText w:val="%7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20C86">
      <w:start w:val="1"/>
      <w:numFmt w:val="lowerLetter"/>
      <w:lvlText w:val="%8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0EF84A">
      <w:start w:val="1"/>
      <w:numFmt w:val="lowerRoman"/>
      <w:lvlText w:val="%9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926601"/>
    <w:multiLevelType w:val="hybridMultilevel"/>
    <w:tmpl w:val="07909746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CA0CA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051A8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60E9E"/>
    <w:multiLevelType w:val="hybridMultilevel"/>
    <w:tmpl w:val="B27E3356"/>
    <w:lvl w:ilvl="0" w:tplc="C1BE50F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6E0C0B"/>
    <w:multiLevelType w:val="hybridMultilevel"/>
    <w:tmpl w:val="5358C14E"/>
    <w:lvl w:ilvl="0" w:tplc="35963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330C02"/>
    <w:multiLevelType w:val="hybridMultilevel"/>
    <w:tmpl w:val="E91C8FD2"/>
    <w:lvl w:ilvl="0" w:tplc="D6262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753E"/>
    <w:multiLevelType w:val="hybridMultilevel"/>
    <w:tmpl w:val="3D96316E"/>
    <w:lvl w:ilvl="0" w:tplc="985CA51A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E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CF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A8B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81F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4E9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A39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4AF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894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F4740F"/>
    <w:multiLevelType w:val="hybridMultilevel"/>
    <w:tmpl w:val="F1F4E4E8"/>
    <w:lvl w:ilvl="0" w:tplc="EA8A56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24E66">
      <w:start w:val="1"/>
      <w:numFmt w:val="lowerLetter"/>
      <w:lvlText w:val="%2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05030">
      <w:start w:val="1"/>
      <w:numFmt w:val="decimal"/>
      <w:lvlRestart w:val="0"/>
      <w:lvlText w:val="%3)"/>
      <w:lvlJc w:val="left"/>
      <w:pPr>
        <w:ind w:left="751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50FCCA">
      <w:start w:val="1"/>
      <w:numFmt w:val="decimal"/>
      <w:lvlText w:val="%4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6608A">
      <w:start w:val="1"/>
      <w:numFmt w:val="lowerLetter"/>
      <w:lvlText w:val="%5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AE9B6">
      <w:start w:val="1"/>
      <w:numFmt w:val="lowerRoman"/>
      <w:lvlText w:val="%6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88538">
      <w:start w:val="1"/>
      <w:numFmt w:val="decimal"/>
      <w:lvlText w:val="%7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437A0">
      <w:start w:val="1"/>
      <w:numFmt w:val="lowerLetter"/>
      <w:lvlText w:val="%8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888F8">
      <w:start w:val="1"/>
      <w:numFmt w:val="lowerRoman"/>
      <w:lvlText w:val="%9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42402E"/>
    <w:multiLevelType w:val="hybridMultilevel"/>
    <w:tmpl w:val="A2B815DC"/>
    <w:lvl w:ilvl="0" w:tplc="E60CF7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A5CC6">
      <w:start w:val="1"/>
      <w:numFmt w:val="lowerLetter"/>
      <w:lvlText w:val="%2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9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C592E">
      <w:start w:val="1"/>
      <w:numFmt w:val="decimal"/>
      <w:lvlText w:val="%4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09340">
      <w:start w:val="1"/>
      <w:numFmt w:val="lowerLetter"/>
      <w:lvlText w:val="%5"/>
      <w:lvlJc w:val="left"/>
      <w:pPr>
        <w:ind w:left="1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22878">
      <w:start w:val="1"/>
      <w:numFmt w:val="lowerRoman"/>
      <w:lvlText w:val="%6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E7656">
      <w:start w:val="1"/>
      <w:numFmt w:val="decimal"/>
      <w:lvlText w:val="%7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C3A4E">
      <w:start w:val="1"/>
      <w:numFmt w:val="lowerLetter"/>
      <w:lvlText w:val="%8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6A52">
      <w:start w:val="1"/>
      <w:numFmt w:val="lowerRoman"/>
      <w:lvlText w:val="%9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116B03"/>
    <w:multiLevelType w:val="hybridMultilevel"/>
    <w:tmpl w:val="6632F2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5F6E73"/>
    <w:multiLevelType w:val="hybridMultilevel"/>
    <w:tmpl w:val="08FAA5FE"/>
    <w:lvl w:ilvl="0" w:tplc="A1A4A4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48DE"/>
    <w:multiLevelType w:val="hybridMultilevel"/>
    <w:tmpl w:val="6CD6C0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AB387F"/>
    <w:multiLevelType w:val="hybridMultilevel"/>
    <w:tmpl w:val="6584EE16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4A352395"/>
    <w:multiLevelType w:val="hybridMultilevel"/>
    <w:tmpl w:val="C4E414DA"/>
    <w:lvl w:ilvl="0" w:tplc="469C352E">
      <w:start w:val="1"/>
      <w:numFmt w:val="decimal"/>
      <w:lvlText w:val="%1)"/>
      <w:lvlJc w:val="left"/>
      <w:pPr>
        <w:ind w:left="4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C4E3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8C140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EC20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2DD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07C8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417A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81BD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AD57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820D1A"/>
    <w:multiLevelType w:val="hybridMultilevel"/>
    <w:tmpl w:val="837ED9B6"/>
    <w:lvl w:ilvl="0" w:tplc="66983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694FCC"/>
    <w:multiLevelType w:val="hybridMultilevel"/>
    <w:tmpl w:val="9EFA8166"/>
    <w:lvl w:ilvl="0" w:tplc="4D60C254">
      <w:start w:val="9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69E543A8"/>
    <w:multiLevelType w:val="hybridMultilevel"/>
    <w:tmpl w:val="8A4859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E47809"/>
    <w:multiLevelType w:val="hybridMultilevel"/>
    <w:tmpl w:val="27C4D66C"/>
    <w:lvl w:ilvl="0" w:tplc="75FE2440">
      <w:start w:val="1"/>
      <w:numFmt w:val="decimal"/>
      <w:pStyle w:val="Nagwek2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7C454265"/>
    <w:multiLevelType w:val="hybridMultilevel"/>
    <w:tmpl w:val="D4E01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A40C7"/>
    <w:multiLevelType w:val="hybridMultilevel"/>
    <w:tmpl w:val="6584EE16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5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3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1"/>
  </w:num>
  <w:num w:numId="30">
    <w:abstractNumId w:val="19"/>
  </w:num>
  <w:num w:numId="31">
    <w:abstractNumId w:val="0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29"/>
    <w:rsid w:val="00004F88"/>
    <w:rsid w:val="00016BE2"/>
    <w:rsid w:val="00025A65"/>
    <w:rsid w:val="000343E7"/>
    <w:rsid w:val="00035B3F"/>
    <w:rsid w:val="00042D61"/>
    <w:rsid w:val="000548A4"/>
    <w:rsid w:val="00057DC8"/>
    <w:rsid w:val="00061691"/>
    <w:rsid w:val="0006178D"/>
    <w:rsid w:val="00061EB5"/>
    <w:rsid w:val="000622BF"/>
    <w:rsid w:val="000A4124"/>
    <w:rsid w:val="000B23E9"/>
    <w:rsid w:val="000B7D73"/>
    <w:rsid w:val="000E1CDF"/>
    <w:rsid w:val="000E64F1"/>
    <w:rsid w:val="001025B0"/>
    <w:rsid w:val="001027B5"/>
    <w:rsid w:val="0010782A"/>
    <w:rsid w:val="00107A8F"/>
    <w:rsid w:val="0011108C"/>
    <w:rsid w:val="001144CE"/>
    <w:rsid w:val="00127A6F"/>
    <w:rsid w:val="0013414F"/>
    <w:rsid w:val="00140FE1"/>
    <w:rsid w:val="00142596"/>
    <w:rsid w:val="00142C53"/>
    <w:rsid w:val="00150957"/>
    <w:rsid w:val="00163BD2"/>
    <w:rsid w:val="00172549"/>
    <w:rsid w:val="00194A00"/>
    <w:rsid w:val="001A45F4"/>
    <w:rsid w:val="001C717A"/>
    <w:rsid w:val="001D66EE"/>
    <w:rsid w:val="001F02B8"/>
    <w:rsid w:val="001F08FC"/>
    <w:rsid w:val="001F151C"/>
    <w:rsid w:val="001F7E62"/>
    <w:rsid w:val="0020023D"/>
    <w:rsid w:val="00225915"/>
    <w:rsid w:val="0023499F"/>
    <w:rsid w:val="00243B29"/>
    <w:rsid w:val="00250BC0"/>
    <w:rsid w:val="002672E9"/>
    <w:rsid w:val="002B1EDB"/>
    <w:rsid w:val="002D0E7D"/>
    <w:rsid w:val="002D4EC0"/>
    <w:rsid w:val="002E1AD6"/>
    <w:rsid w:val="00322C41"/>
    <w:rsid w:val="00334722"/>
    <w:rsid w:val="00355796"/>
    <w:rsid w:val="003637F1"/>
    <w:rsid w:val="003653E4"/>
    <w:rsid w:val="00386AD0"/>
    <w:rsid w:val="00395504"/>
    <w:rsid w:val="003A4162"/>
    <w:rsid w:val="003A684D"/>
    <w:rsid w:val="003B5B1F"/>
    <w:rsid w:val="003B73FE"/>
    <w:rsid w:val="003C5A0C"/>
    <w:rsid w:val="003D2961"/>
    <w:rsid w:val="003E54ED"/>
    <w:rsid w:val="003F7A2D"/>
    <w:rsid w:val="004044E5"/>
    <w:rsid w:val="00407893"/>
    <w:rsid w:val="00414589"/>
    <w:rsid w:val="00424BDF"/>
    <w:rsid w:val="00444F37"/>
    <w:rsid w:val="00446322"/>
    <w:rsid w:val="0045785D"/>
    <w:rsid w:val="004603A2"/>
    <w:rsid w:val="00467ABD"/>
    <w:rsid w:val="004713DE"/>
    <w:rsid w:val="004761D9"/>
    <w:rsid w:val="0047657E"/>
    <w:rsid w:val="00483A85"/>
    <w:rsid w:val="00487589"/>
    <w:rsid w:val="00496EFE"/>
    <w:rsid w:val="00496FD3"/>
    <w:rsid w:val="00496FF1"/>
    <w:rsid w:val="004A3604"/>
    <w:rsid w:val="004A7D2B"/>
    <w:rsid w:val="004C4632"/>
    <w:rsid w:val="004D15AB"/>
    <w:rsid w:val="004F1532"/>
    <w:rsid w:val="004F36B1"/>
    <w:rsid w:val="004F6D87"/>
    <w:rsid w:val="00503A3A"/>
    <w:rsid w:val="00513945"/>
    <w:rsid w:val="005218CB"/>
    <w:rsid w:val="005313FD"/>
    <w:rsid w:val="0053459D"/>
    <w:rsid w:val="00547BD4"/>
    <w:rsid w:val="005543B9"/>
    <w:rsid w:val="005607CB"/>
    <w:rsid w:val="0056712B"/>
    <w:rsid w:val="005713F8"/>
    <w:rsid w:val="00571531"/>
    <w:rsid w:val="00597D47"/>
    <w:rsid w:val="005A2EF9"/>
    <w:rsid w:val="005B3265"/>
    <w:rsid w:val="005B549E"/>
    <w:rsid w:val="005B6854"/>
    <w:rsid w:val="005D32F6"/>
    <w:rsid w:val="005D38C2"/>
    <w:rsid w:val="005F0A3E"/>
    <w:rsid w:val="005F22C1"/>
    <w:rsid w:val="005F7DCA"/>
    <w:rsid w:val="006028BE"/>
    <w:rsid w:val="00610D56"/>
    <w:rsid w:val="00616A9F"/>
    <w:rsid w:val="00627445"/>
    <w:rsid w:val="006377E9"/>
    <w:rsid w:val="006464FE"/>
    <w:rsid w:val="00653304"/>
    <w:rsid w:val="006573A6"/>
    <w:rsid w:val="0067744F"/>
    <w:rsid w:val="0068225C"/>
    <w:rsid w:val="00683DF1"/>
    <w:rsid w:val="00693A8E"/>
    <w:rsid w:val="006A2B2D"/>
    <w:rsid w:val="006A4398"/>
    <w:rsid w:val="006B4CC7"/>
    <w:rsid w:val="006C0C84"/>
    <w:rsid w:val="006F7EDB"/>
    <w:rsid w:val="00700874"/>
    <w:rsid w:val="00720ACF"/>
    <w:rsid w:val="00721951"/>
    <w:rsid w:val="0073136D"/>
    <w:rsid w:val="00747013"/>
    <w:rsid w:val="00751799"/>
    <w:rsid w:val="007526F8"/>
    <w:rsid w:val="007547D3"/>
    <w:rsid w:val="007654E2"/>
    <w:rsid w:val="007658E9"/>
    <w:rsid w:val="00772327"/>
    <w:rsid w:val="007736FF"/>
    <w:rsid w:val="00777CC7"/>
    <w:rsid w:val="007A4F4A"/>
    <w:rsid w:val="007B19A5"/>
    <w:rsid w:val="007B1A57"/>
    <w:rsid w:val="007C0961"/>
    <w:rsid w:val="007C7555"/>
    <w:rsid w:val="007E11F0"/>
    <w:rsid w:val="007E1877"/>
    <w:rsid w:val="007E1BBE"/>
    <w:rsid w:val="007E3F0B"/>
    <w:rsid w:val="007E5678"/>
    <w:rsid w:val="007E5D11"/>
    <w:rsid w:val="007E672E"/>
    <w:rsid w:val="007F2DA1"/>
    <w:rsid w:val="00801CA2"/>
    <w:rsid w:val="008128D3"/>
    <w:rsid w:val="00826A0D"/>
    <w:rsid w:val="00830520"/>
    <w:rsid w:val="00840FD1"/>
    <w:rsid w:val="0085383A"/>
    <w:rsid w:val="00854BDA"/>
    <w:rsid w:val="008706B3"/>
    <w:rsid w:val="00871289"/>
    <w:rsid w:val="00883952"/>
    <w:rsid w:val="008843DA"/>
    <w:rsid w:val="008975BF"/>
    <w:rsid w:val="008A03FF"/>
    <w:rsid w:val="008A47D5"/>
    <w:rsid w:val="008A61E1"/>
    <w:rsid w:val="008C0F5E"/>
    <w:rsid w:val="008C1D1E"/>
    <w:rsid w:val="008C32F0"/>
    <w:rsid w:val="008C5FD9"/>
    <w:rsid w:val="008C6C0D"/>
    <w:rsid w:val="008D3270"/>
    <w:rsid w:val="00922604"/>
    <w:rsid w:val="00923703"/>
    <w:rsid w:val="00930F25"/>
    <w:rsid w:val="00933728"/>
    <w:rsid w:val="00941356"/>
    <w:rsid w:val="00941588"/>
    <w:rsid w:val="00945246"/>
    <w:rsid w:val="00946AA6"/>
    <w:rsid w:val="009532DB"/>
    <w:rsid w:val="00964CF8"/>
    <w:rsid w:val="00967653"/>
    <w:rsid w:val="0097756C"/>
    <w:rsid w:val="00981E0F"/>
    <w:rsid w:val="00994854"/>
    <w:rsid w:val="00994A7D"/>
    <w:rsid w:val="00995291"/>
    <w:rsid w:val="009A2EA5"/>
    <w:rsid w:val="009A420E"/>
    <w:rsid w:val="009B0B6E"/>
    <w:rsid w:val="009D28BF"/>
    <w:rsid w:val="009D506A"/>
    <w:rsid w:val="009E1A53"/>
    <w:rsid w:val="009F3692"/>
    <w:rsid w:val="009F7C11"/>
    <w:rsid w:val="00A050FF"/>
    <w:rsid w:val="00A1211B"/>
    <w:rsid w:val="00A217E1"/>
    <w:rsid w:val="00A2441A"/>
    <w:rsid w:val="00A25683"/>
    <w:rsid w:val="00A2630C"/>
    <w:rsid w:val="00A300C6"/>
    <w:rsid w:val="00A4155B"/>
    <w:rsid w:val="00A42BBC"/>
    <w:rsid w:val="00A43170"/>
    <w:rsid w:val="00A45380"/>
    <w:rsid w:val="00A45BBF"/>
    <w:rsid w:val="00A45E31"/>
    <w:rsid w:val="00A60BD2"/>
    <w:rsid w:val="00A638F6"/>
    <w:rsid w:val="00A7219C"/>
    <w:rsid w:val="00A82626"/>
    <w:rsid w:val="00A854D9"/>
    <w:rsid w:val="00A91687"/>
    <w:rsid w:val="00A9179A"/>
    <w:rsid w:val="00A95B04"/>
    <w:rsid w:val="00AA2930"/>
    <w:rsid w:val="00AB6050"/>
    <w:rsid w:val="00AC11FA"/>
    <w:rsid w:val="00AC66BE"/>
    <w:rsid w:val="00AE6BA2"/>
    <w:rsid w:val="00AF53D3"/>
    <w:rsid w:val="00AF7270"/>
    <w:rsid w:val="00B06D60"/>
    <w:rsid w:val="00B2254C"/>
    <w:rsid w:val="00B268D7"/>
    <w:rsid w:val="00B2775F"/>
    <w:rsid w:val="00B30889"/>
    <w:rsid w:val="00B429A0"/>
    <w:rsid w:val="00B54667"/>
    <w:rsid w:val="00B56059"/>
    <w:rsid w:val="00B57ED0"/>
    <w:rsid w:val="00B61E86"/>
    <w:rsid w:val="00B6331D"/>
    <w:rsid w:val="00B6482D"/>
    <w:rsid w:val="00B801DD"/>
    <w:rsid w:val="00B8231A"/>
    <w:rsid w:val="00B826E0"/>
    <w:rsid w:val="00B936CF"/>
    <w:rsid w:val="00BA2726"/>
    <w:rsid w:val="00BA39F1"/>
    <w:rsid w:val="00BA48D2"/>
    <w:rsid w:val="00BB474A"/>
    <w:rsid w:val="00BB4C72"/>
    <w:rsid w:val="00BC5F40"/>
    <w:rsid w:val="00BE667D"/>
    <w:rsid w:val="00BF72A5"/>
    <w:rsid w:val="00C02915"/>
    <w:rsid w:val="00C043C1"/>
    <w:rsid w:val="00C043D2"/>
    <w:rsid w:val="00C14016"/>
    <w:rsid w:val="00C161DB"/>
    <w:rsid w:val="00C24E52"/>
    <w:rsid w:val="00C2619F"/>
    <w:rsid w:val="00C30020"/>
    <w:rsid w:val="00C4079C"/>
    <w:rsid w:val="00C420DE"/>
    <w:rsid w:val="00C541C8"/>
    <w:rsid w:val="00C65322"/>
    <w:rsid w:val="00C65D6A"/>
    <w:rsid w:val="00C708D7"/>
    <w:rsid w:val="00C81B9A"/>
    <w:rsid w:val="00C81E2E"/>
    <w:rsid w:val="00C824DE"/>
    <w:rsid w:val="00C9455B"/>
    <w:rsid w:val="00C947BA"/>
    <w:rsid w:val="00CA4C5E"/>
    <w:rsid w:val="00CA7B0F"/>
    <w:rsid w:val="00CB28CB"/>
    <w:rsid w:val="00CB496F"/>
    <w:rsid w:val="00CC1315"/>
    <w:rsid w:val="00CD2C78"/>
    <w:rsid w:val="00CD4023"/>
    <w:rsid w:val="00CD53A4"/>
    <w:rsid w:val="00CE6157"/>
    <w:rsid w:val="00CE7FEC"/>
    <w:rsid w:val="00D026CF"/>
    <w:rsid w:val="00D1031D"/>
    <w:rsid w:val="00D3335E"/>
    <w:rsid w:val="00D33C08"/>
    <w:rsid w:val="00D349BC"/>
    <w:rsid w:val="00D4526C"/>
    <w:rsid w:val="00D4786E"/>
    <w:rsid w:val="00D553E3"/>
    <w:rsid w:val="00D635BE"/>
    <w:rsid w:val="00D65F4F"/>
    <w:rsid w:val="00D7124C"/>
    <w:rsid w:val="00D802CB"/>
    <w:rsid w:val="00D86CD7"/>
    <w:rsid w:val="00D948F4"/>
    <w:rsid w:val="00DB0A80"/>
    <w:rsid w:val="00DB1524"/>
    <w:rsid w:val="00DB3D05"/>
    <w:rsid w:val="00DB3DCF"/>
    <w:rsid w:val="00DB6455"/>
    <w:rsid w:val="00DC510D"/>
    <w:rsid w:val="00DC6EA8"/>
    <w:rsid w:val="00DD071A"/>
    <w:rsid w:val="00DD7741"/>
    <w:rsid w:val="00DE2F87"/>
    <w:rsid w:val="00E0003F"/>
    <w:rsid w:val="00E016F9"/>
    <w:rsid w:val="00E03D8F"/>
    <w:rsid w:val="00E237BF"/>
    <w:rsid w:val="00E37F15"/>
    <w:rsid w:val="00E61962"/>
    <w:rsid w:val="00E62D70"/>
    <w:rsid w:val="00E641CF"/>
    <w:rsid w:val="00E70328"/>
    <w:rsid w:val="00E81210"/>
    <w:rsid w:val="00E83422"/>
    <w:rsid w:val="00E94884"/>
    <w:rsid w:val="00EA4256"/>
    <w:rsid w:val="00EB447D"/>
    <w:rsid w:val="00EB4644"/>
    <w:rsid w:val="00EC1582"/>
    <w:rsid w:val="00EC258B"/>
    <w:rsid w:val="00ED633D"/>
    <w:rsid w:val="00F021DA"/>
    <w:rsid w:val="00F06A0B"/>
    <w:rsid w:val="00F0755A"/>
    <w:rsid w:val="00F136D9"/>
    <w:rsid w:val="00F21AA0"/>
    <w:rsid w:val="00F256AC"/>
    <w:rsid w:val="00F33DE8"/>
    <w:rsid w:val="00F36CBA"/>
    <w:rsid w:val="00F57375"/>
    <w:rsid w:val="00F711AB"/>
    <w:rsid w:val="00F71371"/>
    <w:rsid w:val="00F76E72"/>
    <w:rsid w:val="00F80D31"/>
    <w:rsid w:val="00F8311B"/>
    <w:rsid w:val="00F836BC"/>
    <w:rsid w:val="00F92864"/>
    <w:rsid w:val="00F96EF0"/>
    <w:rsid w:val="00FA6375"/>
    <w:rsid w:val="00FB09E1"/>
    <w:rsid w:val="00FB21D0"/>
    <w:rsid w:val="00FC1B8F"/>
    <w:rsid w:val="00FC6EB5"/>
    <w:rsid w:val="00FD6187"/>
    <w:rsid w:val="00FE2988"/>
    <w:rsid w:val="00FF3D3A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B9C44"/>
  <w15:docId w15:val="{AD4DC9D4-981A-42C3-BF27-972E74B0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667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1DA"/>
    <w:pPr>
      <w:keepNext/>
      <w:keepLines/>
      <w:numPr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F021DA"/>
    <w:pPr>
      <w:keepNext/>
      <w:keepLines/>
      <w:spacing w:after="2" w:line="259" w:lineRule="auto"/>
      <w:ind w:left="261" w:hanging="10"/>
      <w:jc w:val="right"/>
      <w:outlineLvl w:val="2"/>
    </w:pPr>
    <w:rPr>
      <w:rFonts w:eastAsia="Arial" w:hAnsi="Arial" w:cs="Arial"/>
      <w:b/>
      <w:color w:val="000000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13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5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21DA"/>
    <w:rPr>
      <w:rFonts w:eastAsia="Arial" w:hAnsi="Arial" w:cs="Arial"/>
      <w:b/>
      <w:color w:val="000000"/>
      <w:sz w:val="24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13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1">
    <w:name w:val="Style1"/>
    <w:basedOn w:val="Normalny"/>
    <w:uiPriority w:val="99"/>
    <w:rsid w:val="00B54667"/>
  </w:style>
  <w:style w:type="paragraph" w:customStyle="1" w:styleId="Style2">
    <w:name w:val="Style2"/>
    <w:basedOn w:val="Normalny"/>
    <w:uiPriority w:val="99"/>
    <w:rsid w:val="00B54667"/>
  </w:style>
  <w:style w:type="paragraph" w:customStyle="1" w:styleId="Style3">
    <w:name w:val="Style3"/>
    <w:basedOn w:val="Normalny"/>
    <w:uiPriority w:val="99"/>
    <w:rsid w:val="00B54667"/>
    <w:pPr>
      <w:jc w:val="center"/>
    </w:pPr>
  </w:style>
  <w:style w:type="paragraph" w:customStyle="1" w:styleId="Style4">
    <w:name w:val="Style4"/>
    <w:basedOn w:val="Normalny"/>
    <w:uiPriority w:val="99"/>
    <w:rsid w:val="00B54667"/>
    <w:pPr>
      <w:jc w:val="both"/>
    </w:pPr>
  </w:style>
  <w:style w:type="paragraph" w:customStyle="1" w:styleId="Style5">
    <w:name w:val="Style5"/>
    <w:basedOn w:val="Normalny"/>
    <w:uiPriority w:val="99"/>
    <w:rsid w:val="00B54667"/>
    <w:pPr>
      <w:spacing w:line="322" w:lineRule="exact"/>
      <w:ind w:hanging="1699"/>
    </w:pPr>
  </w:style>
  <w:style w:type="paragraph" w:customStyle="1" w:styleId="Style6">
    <w:name w:val="Style6"/>
    <w:basedOn w:val="Normalny"/>
    <w:uiPriority w:val="99"/>
    <w:rsid w:val="00B54667"/>
    <w:pPr>
      <w:spacing w:line="643" w:lineRule="exact"/>
      <w:ind w:firstLine="312"/>
    </w:pPr>
  </w:style>
  <w:style w:type="paragraph" w:customStyle="1" w:styleId="Style7">
    <w:name w:val="Style7"/>
    <w:basedOn w:val="Normalny"/>
    <w:uiPriority w:val="99"/>
    <w:rsid w:val="00B54667"/>
    <w:pPr>
      <w:spacing w:line="324" w:lineRule="exact"/>
      <w:ind w:hanging="974"/>
      <w:jc w:val="both"/>
    </w:pPr>
  </w:style>
  <w:style w:type="paragraph" w:customStyle="1" w:styleId="Style8">
    <w:name w:val="Style8"/>
    <w:basedOn w:val="Normalny"/>
    <w:uiPriority w:val="99"/>
    <w:rsid w:val="00B54667"/>
    <w:pPr>
      <w:spacing w:line="323" w:lineRule="exact"/>
      <w:jc w:val="both"/>
    </w:pPr>
  </w:style>
  <w:style w:type="paragraph" w:customStyle="1" w:styleId="Style9">
    <w:name w:val="Style9"/>
    <w:basedOn w:val="Normalny"/>
    <w:uiPriority w:val="99"/>
    <w:rsid w:val="00B54667"/>
  </w:style>
  <w:style w:type="paragraph" w:customStyle="1" w:styleId="Style10">
    <w:name w:val="Style10"/>
    <w:basedOn w:val="Normalny"/>
    <w:uiPriority w:val="99"/>
    <w:rsid w:val="00B54667"/>
  </w:style>
  <w:style w:type="paragraph" w:customStyle="1" w:styleId="Style11">
    <w:name w:val="Style11"/>
    <w:basedOn w:val="Normalny"/>
    <w:uiPriority w:val="99"/>
    <w:rsid w:val="00B54667"/>
    <w:pPr>
      <w:spacing w:line="324" w:lineRule="exact"/>
      <w:ind w:hanging="845"/>
      <w:jc w:val="both"/>
    </w:pPr>
  </w:style>
  <w:style w:type="paragraph" w:customStyle="1" w:styleId="Style12">
    <w:name w:val="Style12"/>
    <w:basedOn w:val="Normalny"/>
    <w:uiPriority w:val="99"/>
    <w:rsid w:val="00B54667"/>
    <w:pPr>
      <w:spacing w:line="322" w:lineRule="exact"/>
      <w:ind w:hanging="941"/>
    </w:pPr>
  </w:style>
  <w:style w:type="paragraph" w:customStyle="1" w:styleId="Style13">
    <w:name w:val="Style13"/>
    <w:basedOn w:val="Normalny"/>
    <w:uiPriority w:val="99"/>
    <w:rsid w:val="00B54667"/>
    <w:pPr>
      <w:spacing w:line="322" w:lineRule="exact"/>
      <w:jc w:val="center"/>
    </w:pPr>
  </w:style>
  <w:style w:type="paragraph" w:customStyle="1" w:styleId="Style14">
    <w:name w:val="Style14"/>
    <w:basedOn w:val="Normalny"/>
    <w:uiPriority w:val="99"/>
    <w:rsid w:val="00B54667"/>
    <w:pPr>
      <w:jc w:val="center"/>
    </w:pPr>
  </w:style>
  <w:style w:type="paragraph" w:customStyle="1" w:styleId="Style15">
    <w:name w:val="Style15"/>
    <w:basedOn w:val="Normalny"/>
    <w:uiPriority w:val="99"/>
    <w:rsid w:val="00B54667"/>
    <w:pPr>
      <w:spacing w:line="323" w:lineRule="exact"/>
      <w:ind w:hanging="557"/>
      <w:jc w:val="both"/>
    </w:pPr>
  </w:style>
  <w:style w:type="paragraph" w:customStyle="1" w:styleId="Style16">
    <w:name w:val="Style16"/>
    <w:basedOn w:val="Normalny"/>
    <w:uiPriority w:val="99"/>
    <w:rsid w:val="00B54667"/>
    <w:pPr>
      <w:spacing w:line="324" w:lineRule="exact"/>
      <w:ind w:hanging="432"/>
      <w:jc w:val="both"/>
    </w:pPr>
  </w:style>
  <w:style w:type="paragraph" w:customStyle="1" w:styleId="Style17">
    <w:name w:val="Style17"/>
    <w:basedOn w:val="Normalny"/>
    <w:uiPriority w:val="99"/>
    <w:rsid w:val="00B54667"/>
    <w:pPr>
      <w:spacing w:line="324" w:lineRule="exact"/>
      <w:ind w:hanging="259"/>
      <w:jc w:val="both"/>
    </w:pPr>
  </w:style>
  <w:style w:type="paragraph" w:customStyle="1" w:styleId="Style18">
    <w:name w:val="Style18"/>
    <w:basedOn w:val="Normalny"/>
    <w:uiPriority w:val="99"/>
    <w:rsid w:val="00B54667"/>
    <w:pPr>
      <w:spacing w:line="331" w:lineRule="exact"/>
      <w:jc w:val="both"/>
    </w:pPr>
  </w:style>
  <w:style w:type="paragraph" w:customStyle="1" w:styleId="Style19">
    <w:name w:val="Style19"/>
    <w:basedOn w:val="Normalny"/>
    <w:uiPriority w:val="99"/>
    <w:rsid w:val="00B54667"/>
    <w:pPr>
      <w:spacing w:line="322" w:lineRule="exact"/>
      <w:ind w:hanging="566"/>
      <w:jc w:val="both"/>
    </w:pPr>
  </w:style>
  <w:style w:type="paragraph" w:customStyle="1" w:styleId="Style20">
    <w:name w:val="Style20"/>
    <w:basedOn w:val="Normalny"/>
    <w:uiPriority w:val="99"/>
    <w:rsid w:val="00B54667"/>
    <w:pPr>
      <w:jc w:val="right"/>
    </w:pPr>
  </w:style>
  <w:style w:type="paragraph" w:customStyle="1" w:styleId="Style21">
    <w:name w:val="Style21"/>
    <w:basedOn w:val="Normalny"/>
    <w:uiPriority w:val="99"/>
    <w:rsid w:val="00B54667"/>
  </w:style>
  <w:style w:type="paragraph" w:customStyle="1" w:styleId="Style22">
    <w:name w:val="Style22"/>
    <w:basedOn w:val="Normalny"/>
    <w:uiPriority w:val="99"/>
    <w:rsid w:val="00B54667"/>
  </w:style>
  <w:style w:type="paragraph" w:customStyle="1" w:styleId="Style23">
    <w:name w:val="Style23"/>
    <w:basedOn w:val="Normalny"/>
    <w:uiPriority w:val="99"/>
    <w:rsid w:val="00B54667"/>
    <w:pPr>
      <w:spacing w:line="360" w:lineRule="exact"/>
      <w:ind w:firstLine="432"/>
    </w:pPr>
  </w:style>
  <w:style w:type="paragraph" w:customStyle="1" w:styleId="Style24">
    <w:name w:val="Style24"/>
    <w:basedOn w:val="Normalny"/>
    <w:uiPriority w:val="99"/>
    <w:rsid w:val="00B54667"/>
    <w:pPr>
      <w:spacing w:line="343" w:lineRule="exact"/>
      <w:ind w:hanging="859"/>
    </w:pPr>
  </w:style>
  <w:style w:type="paragraph" w:customStyle="1" w:styleId="Style25">
    <w:name w:val="Style25"/>
    <w:basedOn w:val="Normalny"/>
    <w:uiPriority w:val="99"/>
    <w:rsid w:val="00B54667"/>
    <w:pPr>
      <w:jc w:val="both"/>
    </w:pPr>
  </w:style>
  <w:style w:type="paragraph" w:customStyle="1" w:styleId="Style26">
    <w:name w:val="Style26"/>
    <w:basedOn w:val="Normalny"/>
    <w:uiPriority w:val="99"/>
    <w:rsid w:val="00B54667"/>
    <w:pPr>
      <w:spacing w:line="324" w:lineRule="exact"/>
      <w:ind w:hanging="346"/>
      <w:jc w:val="both"/>
    </w:pPr>
  </w:style>
  <w:style w:type="paragraph" w:customStyle="1" w:styleId="Style27">
    <w:name w:val="Style27"/>
    <w:basedOn w:val="Normalny"/>
    <w:uiPriority w:val="99"/>
    <w:rsid w:val="00B54667"/>
    <w:pPr>
      <w:spacing w:line="408" w:lineRule="exact"/>
    </w:pPr>
  </w:style>
  <w:style w:type="paragraph" w:customStyle="1" w:styleId="Style28">
    <w:name w:val="Style28"/>
    <w:basedOn w:val="Normalny"/>
    <w:uiPriority w:val="99"/>
    <w:rsid w:val="00B54667"/>
    <w:pPr>
      <w:spacing w:line="323" w:lineRule="exact"/>
      <w:ind w:hanging="422"/>
      <w:jc w:val="both"/>
    </w:pPr>
  </w:style>
  <w:style w:type="paragraph" w:customStyle="1" w:styleId="Style29">
    <w:name w:val="Style29"/>
    <w:basedOn w:val="Normalny"/>
    <w:uiPriority w:val="99"/>
    <w:rsid w:val="00B54667"/>
    <w:pPr>
      <w:spacing w:line="422" w:lineRule="exact"/>
      <w:ind w:hanging="864"/>
    </w:pPr>
  </w:style>
  <w:style w:type="paragraph" w:customStyle="1" w:styleId="Style30">
    <w:name w:val="Style30"/>
    <w:basedOn w:val="Normalny"/>
    <w:uiPriority w:val="99"/>
    <w:rsid w:val="00B54667"/>
  </w:style>
  <w:style w:type="paragraph" w:customStyle="1" w:styleId="Style31">
    <w:name w:val="Style31"/>
    <w:basedOn w:val="Normalny"/>
    <w:uiPriority w:val="99"/>
    <w:rsid w:val="00B54667"/>
    <w:pPr>
      <w:spacing w:line="323" w:lineRule="exact"/>
      <w:ind w:hanging="979"/>
      <w:jc w:val="both"/>
    </w:pPr>
  </w:style>
  <w:style w:type="paragraph" w:customStyle="1" w:styleId="Style32">
    <w:name w:val="Style32"/>
    <w:basedOn w:val="Normalny"/>
    <w:uiPriority w:val="99"/>
    <w:rsid w:val="00B54667"/>
    <w:pPr>
      <w:spacing w:line="311" w:lineRule="exact"/>
      <w:jc w:val="both"/>
    </w:pPr>
  </w:style>
  <w:style w:type="paragraph" w:customStyle="1" w:styleId="Style33">
    <w:name w:val="Style33"/>
    <w:basedOn w:val="Normalny"/>
    <w:uiPriority w:val="99"/>
    <w:rsid w:val="00B54667"/>
    <w:pPr>
      <w:spacing w:line="600" w:lineRule="exact"/>
      <w:jc w:val="center"/>
    </w:pPr>
  </w:style>
  <w:style w:type="paragraph" w:customStyle="1" w:styleId="Style34">
    <w:name w:val="Style34"/>
    <w:basedOn w:val="Normalny"/>
    <w:uiPriority w:val="99"/>
    <w:rsid w:val="00B54667"/>
    <w:pPr>
      <w:spacing w:line="773" w:lineRule="exact"/>
    </w:pPr>
  </w:style>
  <w:style w:type="paragraph" w:customStyle="1" w:styleId="Style35">
    <w:name w:val="Style35"/>
    <w:basedOn w:val="Normalny"/>
    <w:uiPriority w:val="99"/>
    <w:rsid w:val="00B54667"/>
    <w:pPr>
      <w:spacing w:line="322" w:lineRule="exact"/>
      <w:jc w:val="both"/>
    </w:pPr>
  </w:style>
  <w:style w:type="character" w:customStyle="1" w:styleId="FontStyle37">
    <w:name w:val="Font Style37"/>
    <w:basedOn w:val="Domylnaczcionkaakapitu"/>
    <w:uiPriority w:val="99"/>
    <w:rsid w:val="00B5466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8">
    <w:name w:val="Font Style38"/>
    <w:basedOn w:val="Domylnaczcionkaakapitu"/>
    <w:uiPriority w:val="99"/>
    <w:rsid w:val="00B54667"/>
    <w:rPr>
      <w:rFonts w:ascii="Palatino Linotype" w:hAnsi="Palatino Linotype" w:cs="Palatino Linotype"/>
      <w:b/>
      <w:bCs/>
      <w:i/>
      <w:i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B54667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B54667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B54667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42">
    <w:name w:val="Font Style42"/>
    <w:basedOn w:val="Domylnaczcionkaakapitu"/>
    <w:uiPriority w:val="99"/>
    <w:rsid w:val="00B54667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3">
    <w:name w:val="Font Style43"/>
    <w:basedOn w:val="Domylnaczcionkaakapitu"/>
    <w:rsid w:val="00B54667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B54667"/>
    <w:rPr>
      <w:rFonts w:cs="Times New Roman"/>
      <w:color w:val="0066CC"/>
      <w:u w:val="single"/>
    </w:rPr>
  </w:style>
  <w:style w:type="paragraph" w:customStyle="1" w:styleId="Default">
    <w:name w:val="Default"/>
    <w:uiPriority w:val="99"/>
    <w:rsid w:val="00243B29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agwek4">
    <w:name w:val="Nagłówek4"/>
    <w:basedOn w:val="Normalny"/>
    <w:uiPriority w:val="99"/>
    <w:rsid w:val="00B936CF"/>
    <w:pPr>
      <w:widowControl/>
      <w:tabs>
        <w:tab w:val="num" w:pos="1134"/>
      </w:tabs>
      <w:autoSpaceDE/>
      <w:autoSpaceDN/>
      <w:adjustRightInd/>
      <w:spacing w:before="120" w:after="120"/>
      <w:ind w:left="1134" w:hanging="1134"/>
      <w:jc w:val="both"/>
      <w:outlineLvl w:val="3"/>
    </w:pPr>
    <w:rPr>
      <w:b/>
      <w:bCs/>
      <w:color w:val="000000"/>
      <w:sz w:val="22"/>
      <w:szCs w:val="22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E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7E11F0"/>
    <w:rPr>
      <w:rFonts w:hAnsi="Arial" w:cs="Arial"/>
      <w:sz w:val="24"/>
      <w:szCs w:val="24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7E11F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locked/>
    <w:rsid w:val="007E11F0"/>
    <w:rPr>
      <w:rFonts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5D38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19C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4589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FontStyle60">
    <w:name w:val="Font Style60"/>
    <w:basedOn w:val="Domylnaczcionkaakapitu"/>
    <w:uiPriority w:val="99"/>
    <w:rsid w:val="00BE667D"/>
    <w:rPr>
      <w:rFonts w:ascii="Arial" w:hAnsi="Arial" w:cs="Arial"/>
      <w:color w:val="000000"/>
      <w:sz w:val="22"/>
      <w:szCs w:val="22"/>
    </w:rPr>
  </w:style>
  <w:style w:type="character" w:customStyle="1" w:styleId="FontStyle61">
    <w:name w:val="Font Style61"/>
    <w:basedOn w:val="Domylnaczcionkaakapitu"/>
    <w:rsid w:val="00BE667D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BE667D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BE667D"/>
    <w:rPr>
      <w:rFonts w:ascii="Georgia" w:hAnsi="Georgia" w:cs="Georgia"/>
      <w:color w:val="000000"/>
      <w:sz w:val="16"/>
      <w:szCs w:val="16"/>
    </w:rPr>
  </w:style>
  <w:style w:type="character" w:customStyle="1" w:styleId="FontStyle68">
    <w:name w:val="Font Style68"/>
    <w:basedOn w:val="Domylnaczcionkaakapitu"/>
    <w:uiPriority w:val="99"/>
    <w:rsid w:val="00BE667D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72">
    <w:name w:val="Font Style72"/>
    <w:basedOn w:val="Domylnaczcionkaakapitu"/>
    <w:uiPriority w:val="99"/>
    <w:rsid w:val="00BE667D"/>
    <w:rPr>
      <w:rFonts w:ascii="Palatino Linotype" w:hAnsi="Palatino Linotype" w:cs="Palatino Linotype"/>
      <w:b/>
      <w:bCs/>
      <w:color w:val="000000"/>
      <w:sz w:val="10"/>
      <w:szCs w:val="10"/>
    </w:rPr>
  </w:style>
  <w:style w:type="character" w:customStyle="1" w:styleId="FontStyle73">
    <w:name w:val="Font Style73"/>
    <w:basedOn w:val="Domylnaczcionkaakapitu"/>
    <w:rsid w:val="00BE667D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andard">
    <w:name w:val="Standard"/>
    <w:link w:val="StandardZnak"/>
    <w:rsid w:val="00BE667D"/>
    <w:pPr>
      <w:suppressAutoHyphens/>
      <w:autoSpaceDN w:val="0"/>
      <w:textAlignment w:val="baseline"/>
    </w:pPr>
    <w:rPr>
      <w:rFonts w:ascii="Times New Roman" w:hAnsi="Times New Roman"/>
      <w:b/>
      <w:kern w:val="3"/>
      <w:sz w:val="24"/>
      <w:lang w:eastAsia="zh-CN"/>
    </w:rPr>
  </w:style>
  <w:style w:type="character" w:customStyle="1" w:styleId="StandardZnak">
    <w:name w:val="Standard Znak"/>
    <w:basedOn w:val="Domylnaczcionkaakapitu"/>
    <w:link w:val="Standard"/>
    <w:locked/>
    <w:rsid w:val="00BE667D"/>
    <w:rPr>
      <w:rFonts w:ascii="Times New Roman" w:hAnsi="Times New Roman" w:cs="Times New Roman"/>
      <w:b/>
      <w:kern w:val="3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DB3DCF"/>
    <w:pPr>
      <w:widowControl/>
      <w:autoSpaceDE/>
      <w:autoSpaceDN/>
      <w:adjustRightInd/>
      <w:spacing w:before="120"/>
      <w:ind w:left="851" w:hanging="851"/>
      <w:jc w:val="both"/>
    </w:pPr>
    <w:rPr>
      <w:rFonts w:cs="Times New Roman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B3DCF"/>
    <w:rPr>
      <w:rFonts w:eastAsia="Times New Roman" w:hAnsi="Arial" w:cs="Times New Roman"/>
      <w:sz w:val="22"/>
      <w:lang w:val="en-GB"/>
    </w:rPr>
  </w:style>
  <w:style w:type="paragraph" w:styleId="Tekstblokowy">
    <w:name w:val="Block Text"/>
    <w:basedOn w:val="Normalny"/>
    <w:uiPriority w:val="99"/>
    <w:rsid w:val="00627445"/>
    <w:pPr>
      <w:widowControl/>
      <w:tabs>
        <w:tab w:val="left" w:pos="10915"/>
      </w:tabs>
      <w:autoSpaceDE/>
      <w:autoSpaceDN/>
      <w:adjustRightInd/>
      <w:ind w:left="851" w:right="-1" w:hanging="851"/>
      <w:jc w:val="both"/>
    </w:pPr>
    <w:rPr>
      <w:rFonts w:cs="Times New Roman"/>
      <w:sz w:val="22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15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F151C"/>
    <w:rPr>
      <w:rFonts w:hAnsi="Arial" w:cs="Arial"/>
      <w:sz w:val="16"/>
      <w:szCs w:val="16"/>
    </w:rPr>
  </w:style>
  <w:style w:type="character" w:customStyle="1" w:styleId="FontStyle84">
    <w:name w:val="Font Style84"/>
    <w:basedOn w:val="Domylnaczcionkaakapitu"/>
    <w:uiPriority w:val="99"/>
    <w:rsid w:val="00FB21D0"/>
    <w:rPr>
      <w:rFonts w:ascii="Arial" w:hAnsi="Arial" w:cs="Arial"/>
      <w:color w:val="000000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B21D0"/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13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13F8"/>
    <w:rPr>
      <w:rFonts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0343E7"/>
    <w:pPr>
      <w:spacing w:line="281" w:lineRule="exact"/>
      <w:ind w:hanging="533"/>
      <w:jc w:val="both"/>
    </w:pPr>
  </w:style>
  <w:style w:type="paragraph" w:customStyle="1" w:styleId="Style71">
    <w:name w:val="Style71"/>
    <w:basedOn w:val="Normalny"/>
    <w:uiPriority w:val="99"/>
    <w:rsid w:val="00C708D7"/>
    <w:pPr>
      <w:jc w:val="right"/>
    </w:pPr>
  </w:style>
  <w:style w:type="paragraph" w:customStyle="1" w:styleId="Style47">
    <w:name w:val="Style47"/>
    <w:basedOn w:val="Normalny"/>
    <w:uiPriority w:val="99"/>
    <w:rsid w:val="00777CC7"/>
  </w:style>
  <w:style w:type="character" w:customStyle="1" w:styleId="FontStyle99">
    <w:name w:val="Font Style99"/>
    <w:basedOn w:val="Domylnaczcionkaakapitu"/>
    <w:uiPriority w:val="99"/>
    <w:rsid w:val="000548A4"/>
    <w:rPr>
      <w:rFonts w:ascii="Arial" w:hAnsi="Arial" w:cs="Arial"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F021DA"/>
    <w:pPr>
      <w:spacing w:after="159" w:line="259" w:lineRule="auto"/>
      <w:ind w:left="55"/>
    </w:pPr>
    <w:rPr>
      <w:rFonts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F021DA"/>
    <w:rPr>
      <w:rFonts w:eastAsia="Arial" w:hAnsi="Arial" w:cs="Arial"/>
      <w:color w:val="000000"/>
      <w:sz w:val="22"/>
      <w:szCs w:val="22"/>
    </w:rPr>
  </w:style>
  <w:style w:type="paragraph" w:styleId="Spistreci1">
    <w:name w:val="toc 1"/>
    <w:hidden/>
    <w:rsid w:val="00F021DA"/>
    <w:pPr>
      <w:spacing w:after="10" w:line="250" w:lineRule="auto"/>
      <w:ind w:left="80" w:right="23" w:firstLine="9"/>
      <w:jc w:val="both"/>
    </w:pPr>
    <w:rPr>
      <w:rFonts w:eastAsia="Arial" w:hAnsi="Arial" w:cs="Arial"/>
      <w:color w:val="000000"/>
      <w:sz w:val="22"/>
      <w:szCs w:val="22"/>
    </w:rPr>
  </w:style>
  <w:style w:type="paragraph" w:styleId="Spistreci2">
    <w:name w:val="toc 2"/>
    <w:hidden/>
    <w:rsid w:val="00F021DA"/>
    <w:pPr>
      <w:spacing w:after="10" w:line="250" w:lineRule="auto"/>
      <w:ind w:left="279" w:right="23" w:firstLine="9"/>
      <w:jc w:val="both"/>
    </w:pPr>
    <w:rPr>
      <w:rFonts w:eastAsia="Arial" w:hAnsi="Arial" w:cs="Arial"/>
      <w:color w:val="000000"/>
      <w:sz w:val="22"/>
      <w:szCs w:val="22"/>
    </w:rPr>
  </w:style>
  <w:style w:type="character" w:customStyle="1" w:styleId="footnotemark">
    <w:name w:val="footnote mark"/>
    <w:hidden/>
    <w:rsid w:val="00F021DA"/>
    <w:rPr>
      <w:rFonts w:ascii="Arial" w:eastAsia="Arial" w:hAnsi="Arial" w:cs="Arial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F021DA"/>
    <w:pPr>
      <w:widowControl/>
      <w:autoSpaceDE/>
      <w:autoSpaceDN/>
      <w:adjustRightInd/>
      <w:spacing w:after="10" w:line="250" w:lineRule="auto"/>
      <w:ind w:left="720" w:firstLine="9"/>
      <w:contextualSpacing/>
      <w:jc w:val="both"/>
    </w:pPr>
    <w:rPr>
      <w:rFonts w:eastAsia="Arial"/>
      <w:color w:val="000000"/>
      <w:sz w:val="22"/>
      <w:szCs w:val="22"/>
    </w:rPr>
  </w:style>
  <w:style w:type="character" w:styleId="Odwoanieprzypisudolnego">
    <w:name w:val="footnote reference"/>
    <w:semiHidden/>
    <w:rsid w:val="002B1EDB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2B1EDB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2B1EDB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B1EDB"/>
    <w:rPr>
      <w:rFonts w:asciiTheme="minorHAnsi"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62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islaw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B43C-87DC-4443-B547-1DE4998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2441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czerwony FIDIC</vt:lpstr>
    </vt:vector>
  </TitlesOfParts>
  <Company>Hewlett-Packard Company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czerwony FIDIC</dc:title>
  <dc:creator>Krzysztof Mendzik</dc:creator>
  <cp:lastModifiedBy>Tomasz Bogdan</cp:lastModifiedBy>
  <cp:revision>9</cp:revision>
  <cp:lastPrinted>2017-02-13T07:50:00Z</cp:lastPrinted>
  <dcterms:created xsi:type="dcterms:W3CDTF">2018-04-06T10:07:00Z</dcterms:created>
  <dcterms:modified xsi:type="dcterms:W3CDTF">2018-04-23T07:14:00Z</dcterms:modified>
</cp:coreProperties>
</file>